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119B4" w14:textId="77777777" w:rsidR="00B009D1" w:rsidRPr="00DB5215" w:rsidRDefault="002B5863" w:rsidP="00DB5215">
      <w:pPr>
        <w:keepNext/>
        <w:widowControl w:val="0"/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shd w:val="pct5" w:color="auto" w:fill="FFFFFF"/>
        <w:tabs>
          <w:tab w:val="left" w:pos="864"/>
          <w:tab w:val="left" w:pos="1270"/>
          <w:tab w:val="center" w:pos="4968"/>
          <w:tab w:val="right" w:leader="dot" w:pos="10080"/>
        </w:tabs>
        <w:spacing w:before="120" w:after="120"/>
        <w:jc w:val="center"/>
        <w:outlineLvl w:val="3"/>
        <w:rPr>
          <w:b/>
          <w:snapToGrid w:val="0"/>
          <w:spacing w:val="4"/>
          <w:sz w:val="36"/>
          <w:szCs w:val="36"/>
          <w:bdr w:val="single" w:sz="12" w:space="0" w:color="auto"/>
        </w:rPr>
      </w:pPr>
      <w:bookmarkStart w:id="0" w:name="_GoBack"/>
      <w:bookmarkEnd w:id="0"/>
      <w:r w:rsidRPr="00DB5215">
        <w:rPr>
          <w:b/>
          <w:snapToGrid w:val="0"/>
          <w:spacing w:val="4"/>
          <w:sz w:val="36"/>
          <w:szCs w:val="36"/>
        </w:rPr>
        <w:t>ELDER LAW RESOURCES</w:t>
      </w:r>
    </w:p>
    <w:p w14:paraId="0653BECC" w14:textId="583BF81F" w:rsidR="000D123C" w:rsidRPr="00DB5215" w:rsidRDefault="00DB5215" w:rsidP="00DB5215">
      <w:pPr>
        <w:spacing w:after="120"/>
        <w:jc w:val="center"/>
        <w:rPr>
          <w:sz w:val="22"/>
          <w:szCs w:val="22"/>
        </w:rPr>
      </w:pPr>
      <w:r w:rsidRPr="00DB5215">
        <w:rPr>
          <w:rFonts w:ascii="Century Gothic" w:hAnsi="Century Gothic"/>
          <w:snapToGrid w:val="0"/>
          <w:sz w:val="22"/>
          <w:szCs w:val="22"/>
        </w:rPr>
        <w:t xml:space="preserve">Last updated: </w:t>
      </w:r>
      <w:r w:rsidR="00DE106A">
        <w:rPr>
          <w:rFonts w:ascii="Century Gothic" w:hAnsi="Century Gothic"/>
          <w:snapToGrid w:val="0"/>
          <w:sz w:val="22"/>
          <w:szCs w:val="22"/>
        </w:rPr>
        <w:t>0</w:t>
      </w:r>
      <w:r w:rsidR="00F541F4">
        <w:rPr>
          <w:rFonts w:ascii="Century Gothic" w:hAnsi="Century Gothic"/>
          <w:snapToGrid w:val="0"/>
          <w:sz w:val="22"/>
          <w:szCs w:val="22"/>
        </w:rPr>
        <w:t>4</w:t>
      </w:r>
      <w:r w:rsidR="00132F01">
        <w:rPr>
          <w:rFonts w:ascii="Century Gothic" w:hAnsi="Century Gothic"/>
          <w:snapToGrid w:val="0"/>
          <w:sz w:val="22"/>
          <w:szCs w:val="22"/>
        </w:rPr>
        <w:t>/</w:t>
      </w:r>
      <w:r w:rsidR="00DE106A">
        <w:rPr>
          <w:rFonts w:ascii="Century Gothic" w:hAnsi="Century Gothic"/>
          <w:snapToGrid w:val="0"/>
          <w:sz w:val="22"/>
          <w:szCs w:val="22"/>
        </w:rPr>
        <w:t>0</w:t>
      </w:r>
      <w:r w:rsidR="00F541F4">
        <w:rPr>
          <w:rFonts w:ascii="Century Gothic" w:hAnsi="Century Gothic"/>
          <w:snapToGrid w:val="0"/>
          <w:sz w:val="22"/>
          <w:szCs w:val="22"/>
        </w:rPr>
        <w:t>13</w:t>
      </w:r>
      <w:r w:rsidR="00132F01">
        <w:rPr>
          <w:rFonts w:ascii="Century Gothic" w:hAnsi="Century Gothic"/>
          <w:snapToGrid w:val="0"/>
          <w:sz w:val="22"/>
          <w:szCs w:val="22"/>
        </w:rPr>
        <w:t>/202</w:t>
      </w:r>
      <w:r w:rsidR="00F541F4">
        <w:rPr>
          <w:rFonts w:ascii="Century Gothic" w:hAnsi="Century Gothic"/>
          <w:snapToGrid w:val="0"/>
          <w:sz w:val="22"/>
          <w:szCs w:val="22"/>
        </w:rPr>
        <w:t>6</w:t>
      </w:r>
    </w:p>
    <w:p w14:paraId="55CB589F" w14:textId="77777777" w:rsidR="00D76A83" w:rsidRDefault="00D76A83" w:rsidP="000D123C"/>
    <w:p w14:paraId="7513B4A9" w14:textId="77777777" w:rsidR="000D123C" w:rsidRPr="00DB5215" w:rsidRDefault="00821FB8" w:rsidP="00DB5215">
      <w:pPr>
        <w:keepNext/>
        <w:widowControl w:val="0"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tabs>
          <w:tab w:val="center" w:pos="3221"/>
        </w:tabs>
        <w:spacing w:after="80"/>
        <w:jc w:val="center"/>
        <w:outlineLvl w:val="1"/>
        <w:rPr>
          <w:b/>
          <w:snapToGrid w:val="0"/>
          <w:spacing w:val="4"/>
          <w:sz w:val="32"/>
          <w:szCs w:val="32"/>
        </w:rPr>
      </w:pPr>
      <w:r w:rsidRPr="00DB5215">
        <w:rPr>
          <w:b/>
          <w:snapToGrid w:val="0"/>
          <w:spacing w:val="4"/>
          <w:sz w:val="32"/>
          <w:szCs w:val="32"/>
        </w:rPr>
        <w:t>Lawyers and Law Groups</w:t>
      </w:r>
    </w:p>
    <w:p w14:paraId="10069CA0" w14:textId="77777777" w:rsidR="00C44CC0" w:rsidRPr="00DB5215" w:rsidRDefault="00F11603" w:rsidP="0044286F">
      <w:pPr>
        <w:widowControl w:val="0"/>
        <w:spacing w:before="60"/>
        <w:ind w:right="-36"/>
        <w:rPr>
          <w:snapToGrid w:val="0"/>
          <w:spacing w:val="4"/>
          <w:sz w:val="25"/>
          <w:szCs w:val="26"/>
        </w:rPr>
      </w:pPr>
      <w:r w:rsidRPr="00DB5215">
        <w:rPr>
          <w:snapToGrid w:val="0"/>
          <w:spacing w:val="4"/>
          <w:sz w:val="25"/>
          <w:szCs w:val="26"/>
        </w:rPr>
        <w:t>T</w:t>
      </w:r>
      <w:r w:rsidR="0014147F" w:rsidRPr="00DB5215">
        <w:rPr>
          <w:snapToGrid w:val="0"/>
          <w:spacing w:val="4"/>
          <w:sz w:val="25"/>
          <w:szCs w:val="26"/>
        </w:rPr>
        <w:t xml:space="preserve">his is not a comprehensive list of attorneys </w:t>
      </w:r>
      <w:r w:rsidR="00496DA3" w:rsidRPr="00DB5215">
        <w:rPr>
          <w:snapToGrid w:val="0"/>
          <w:spacing w:val="4"/>
          <w:sz w:val="25"/>
          <w:szCs w:val="26"/>
        </w:rPr>
        <w:t xml:space="preserve">practicing </w:t>
      </w:r>
      <w:r w:rsidR="00A05C38" w:rsidRPr="00DB5215">
        <w:rPr>
          <w:snapToGrid w:val="0"/>
          <w:spacing w:val="4"/>
          <w:sz w:val="25"/>
          <w:szCs w:val="26"/>
        </w:rPr>
        <w:t xml:space="preserve">estate </w:t>
      </w:r>
      <w:r w:rsidR="0014147F" w:rsidRPr="00DB5215">
        <w:rPr>
          <w:snapToGrid w:val="0"/>
          <w:spacing w:val="4"/>
          <w:sz w:val="25"/>
          <w:szCs w:val="26"/>
        </w:rPr>
        <w:t>planning and/or elder law</w:t>
      </w:r>
      <w:r w:rsidR="001A4492" w:rsidRPr="00DB5215">
        <w:rPr>
          <w:snapToGrid w:val="0"/>
          <w:spacing w:val="4"/>
          <w:sz w:val="25"/>
          <w:szCs w:val="26"/>
        </w:rPr>
        <w:t xml:space="preserve"> in Wake County</w:t>
      </w:r>
      <w:r w:rsidR="0014147F" w:rsidRPr="00DB5215">
        <w:rPr>
          <w:snapToGrid w:val="0"/>
          <w:spacing w:val="4"/>
          <w:sz w:val="25"/>
          <w:szCs w:val="26"/>
        </w:rPr>
        <w:t>.</w:t>
      </w:r>
      <w:r w:rsidR="007D7DAC" w:rsidRPr="00DB5215">
        <w:rPr>
          <w:snapToGrid w:val="0"/>
          <w:spacing w:val="4"/>
          <w:sz w:val="25"/>
          <w:szCs w:val="26"/>
        </w:rPr>
        <w:t xml:space="preserve"> Inclusion in this list does not constitute an endorsement by Resources for Seniors.</w:t>
      </w:r>
    </w:p>
    <w:p w14:paraId="68B368E2" w14:textId="77777777" w:rsidR="001629C1" w:rsidRPr="00DB5215" w:rsidRDefault="001629C1" w:rsidP="0044286F">
      <w:pPr>
        <w:widowControl w:val="0"/>
        <w:spacing w:before="60" w:after="120"/>
        <w:ind w:right="-36"/>
        <w:rPr>
          <w:snapToGrid w:val="0"/>
          <w:spacing w:val="4"/>
          <w:sz w:val="25"/>
          <w:szCs w:val="26"/>
        </w:rPr>
      </w:pPr>
      <w:r w:rsidRPr="00DB5215">
        <w:rPr>
          <w:snapToGrid w:val="0"/>
          <w:spacing w:val="4"/>
          <w:sz w:val="25"/>
          <w:szCs w:val="26"/>
        </w:rPr>
        <w:t xml:space="preserve">An </w:t>
      </w:r>
      <w:r w:rsidRPr="00DB5215">
        <w:rPr>
          <w:b/>
          <w:snapToGrid w:val="0"/>
          <w:spacing w:val="4"/>
          <w:sz w:val="25"/>
          <w:szCs w:val="26"/>
        </w:rPr>
        <w:t>elder law attorney</w:t>
      </w:r>
      <w:r w:rsidRPr="00DB5215">
        <w:rPr>
          <w:snapToGrid w:val="0"/>
          <w:spacing w:val="4"/>
          <w:sz w:val="25"/>
          <w:szCs w:val="26"/>
        </w:rPr>
        <w:t xml:space="preserve"> specializes in assisting older adults and their families with legal issues common to aging, such as estate planning, paying for care through public benefits (Long-Term Care Medicaid; VA benefits), and legal incompetency proceedings. </w:t>
      </w:r>
      <w:r w:rsidRPr="00DB5215">
        <w:rPr>
          <w:b/>
          <w:snapToGrid w:val="0"/>
          <w:spacing w:val="4"/>
          <w:sz w:val="25"/>
          <w:szCs w:val="26"/>
        </w:rPr>
        <w:t>Estate planning</w:t>
      </w:r>
      <w:r w:rsidRPr="00DB5215">
        <w:rPr>
          <w:snapToGrid w:val="0"/>
          <w:spacing w:val="4"/>
          <w:sz w:val="25"/>
          <w:szCs w:val="26"/>
        </w:rPr>
        <w:t xml:space="preserve"> services include the preparation of wills, trusts, and powers of attorney.</w:t>
      </w:r>
    </w:p>
    <w:p w14:paraId="45CBA03C" w14:textId="77777777" w:rsidR="00F2015D" w:rsidRPr="00DB5215" w:rsidRDefault="006F5B88" w:rsidP="00076998">
      <w:pPr>
        <w:tabs>
          <w:tab w:val="right" w:leader="dot" w:pos="10170"/>
        </w:tabs>
        <w:spacing w:before="160"/>
        <w:ind w:left="547" w:hanging="547"/>
        <w:rPr>
          <w:iCs/>
          <w:spacing w:val="4"/>
          <w:sz w:val="25"/>
          <w:szCs w:val="26"/>
        </w:rPr>
      </w:pPr>
      <w:r w:rsidRPr="00DB5215">
        <w:rPr>
          <w:b/>
          <w:spacing w:val="4"/>
          <w:sz w:val="25"/>
          <w:szCs w:val="26"/>
        </w:rPr>
        <w:t>Amanda Spence</w:t>
      </w:r>
      <w:r w:rsidR="0048450F" w:rsidRPr="00DB5215">
        <w:rPr>
          <w:b/>
          <w:spacing w:val="4"/>
          <w:sz w:val="25"/>
          <w:szCs w:val="26"/>
        </w:rPr>
        <w:t xml:space="preserve">  </w:t>
      </w:r>
      <w:hyperlink r:id="rId7" w:history="1">
        <w:r w:rsidR="0048450F" w:rsidRPr="00DB5215">
          <w:rPr>
            <w:rStyle w:val="Hyperlink"/>
            <w:iCs/>
            <w:spacing w:val="4"/>
            <w:sz w:val="25"/>
            <w:szCs w:val="26"/>
          </w:rPr>
          <w:t>www.allenspence.com</w:t>
        </w:r>
      </w:hyperlink>
      <w:r w:rsidR="00C84777" w:rsidRPr="00076998">
        <w:rPr>
          <w:spacing w:val="4"/>
          <w:sz w:val="25"/>
          <w:szCs w:val="26"/>
        </w:rPr>
        <w:tab/>
      </w:r>
      <w:r w:rsidR="00C84777" w:rsidRPr="00DB5215">
        <w:rPr>
          <w:b/>
          <w:spacing w:val="4"/>
          <w:sz w:val="25"/>
          <w:szCs w:val="26"/>
        </w:rPr>
        <w:t>919-863-4183</w:t>
      </w:r>
      <w:r w:rsidRPr="00DB5215">
        <w:rPr>
          <w:spacing w:val="4"/>
          <w:sz w:val="25"/>
          <w:szCs w:val="26"/>
        </w:rPr>
        <w:br/>
      </w:r>
      <w:r w:rsidR="009638E9" w:rsidRPr="00DB5215">
        <w:rPr>
          <w:iCs/>
          <w:spacing w:val="4"/>
          <w:sz w:val="25"/>
          <w:szCs w:val="26"/>
        </w:rPr>
        <w:t>Allen &amp; Spence Attorneys at Law</w:t>
      </w:r>
      <w:r w:rsidR="009638E9" w:rsidRPr="00DB5215">
        <w:rPr>
          <w:iCs/>
          <w:spacing w:val="4"/>
          <w:sz w:val="25"/>
          <w:szCs w:val="26"/>
        </w:rPr>
        <w:br/>
      </w:r>
      <w:r w:rsidR="00BE44E2" w:rsidRPr="00DB5215">
        <w:rPr>
          <w:spacing w:val="4"/>
          <w:sz w:val="25"/>
          <w:szCs w:val="26"/>
        </w:rPr>
        <w:t>3737 Glenwood Avenue</w:t>
      </w:r>
      <w:r w:rsidR="00F2015D" w:rsidRPr="00DB5215">
        <w:rPr>
          <w:spacing w:val="4"/>
          <w:sz w:val="25"/>
          <w:szCs w:val="26"/>
        </w:rPr>
        <w:t xml:space="preserve">, Suite </w:t>
      </w:r>
      <w:r w:rsidR="00BE44E2" w:rsidRPr="00DB5215">
        <w:rPr>
          <w:spacing w:val="4"/>
          <w:sz w:val="25"/>
          <w:szCs w:val="26"/>
        </w:rPr>
        <w:t>101</w:t>
      </w:r>
      <w:r w:rsidR="00C84777" w:rsidRPr="00DB5215">
        <w:rPr>
          <w:spacing w:val="4"/>
          <w:sz w:val="25"/>
          <w:szCs w:val="26"/>
        </w:rPr>
        <w:t xml:space="preserve">, </w:t>
      </w:r>
      <w:r w:rsidR="00F2015D" w:rsidRPr="00DB5215">
        <w:rPr>
          <w:spacing w:val="4"/>
          <w:sz w:val="25"/>
          <w:szCs w:val="26"/>
        </w:rPr>
        <w:t xml:space="preserve">Raleigh, NC </w:t>
      </w:r>
      <w:r w:rsidR="00783F96" w:rsidRPr="00DB5215">
        <w:rPr>
          <w:spacing w:val="4"/>
          <w:sz w:val="25"/>
          <w:szCs w:val="26"/>
        </w:rPr>
        <w:t xml:space="preserve"> </w:t>
      </w:r>
      <w:r w:rsidR="00BE44E2" w:rsidRPr="00DB5215">
        <w:rPr>
          <w:spacing w:val="4"/>
          <w:sz w:val="25"/>
          <w:szCs w:val="26"/>
        </w:rPr>
        <w:t>27612</w:t>
      </w:r>
      <w:r w:rsidR="00C44CC0" w:rsidRPr="00DB5215">
        <w:rPr>
          <w:spacing w:val="4"/>
          <w:sz w:val="25"/>
          <w:szCs w:val="26"/>
        </w:rPr>
        <w:br/>
      </w:r>
      <w:r w:rsidR="00C44CC0" w:rsidRPr="00DB5215">
        <w:rPr>
          <w:iCs/>
          <w:spacing w:val="4"/>
          <w:sz w:val="25"/>
          <w:szCs w:val="26"/>
        </w:rPr>
        <w:t xml:space="preserve">Specializes in estate planning, estate administration and probate, Medicaid applications and appeals, </w:t>
      </w:r>
      <w:r w:rsidR="00D85FA8" w:rsidRPr="00DB5215">
        <w:rPr>
          <w:iCs/>
          <w:spacing w:val="4"/>
          <w:sz w:val="25"/>
          <w:szCs w:val="26"/>
        </w:rPr>
        <w:t xml:space="preserve">long-term care planning, </w:t>
      </w:r>
      <w:r w:rsidR="00C44CC0" w:rsidRPr="00DB5215">
        <w:rPr>
          <w:iCs/>
          <w:spacing w:val="4"/>
          <w:sz w:val="25"/>
          <w:szCs w:val="26"/>
        </w:rPr>
        <w:t xml:space="preserve">guardianship, </w:t>
      </w:r>
      <w:r w:rsidR="00D85FA8" w:rsidRPr="00DB5215">
        <w:rPr>
          <w:iCs/>
          <w:spacing w:val="4"/>
          <w:sz w:val="25"/>
          <w:szCs w:val="26"/>
        </w:rPr>
        <w:t xml:space="preserve">and </w:t>
      </w:r>
      <w:r w:rsidR="00C44CC0" w:rsidRPr="00DB5215">
        <w:rPr>
          <w:iCs/>
          <w:spacing w:val="4"/>
          <w:sz w:val="25"/>
          <w:szCs w:val="26"/>
        </w:rPr>
        <w:t>veteran</w:t>
      </w:r>
      <w:r w:rsidR="00B92556" w:rsidRPr="00DB5215">
        <w:rPr>
          <w:iCs/>
          <w:spacing w:val="4"/>
          <w:sz w:val="25"/>
          <w:szCs w:val="26"/>
        </w:rPr>
        <w:t>’</w:t>
      </w:r>
      <w:r w:rsidR="00C44CC0" w:rsidRPr="00DB5215">
        <w:rPr>
          <w:iCs/>
          <w:spacing w:val="4"/>
          <w:sz w:val="25"/>
          <w:szCs w:val="26"/>
        </w:rPr>
        <w:t>s benefits</w:t>
      </w:r>
      <w:r w:rsidR="00387609" w:rsidRPr="00DB5215">
        <w:rPr>
          <w:iCs/>
          <w:spacing w:val="4"/>
          <w:sz w:val="25"/>
          <w:szCs w:val="26"/>
        </w:rPr>
        <w:t>. Can</w:t>
      </w:r>
      <w:r w:rsidR="00C44CC0" w:rsidRPr="00DB5215">
        <w:rPr>
          <w:iCs/>
          <w:spacing w:val="4"/>
          <w:sz w:val="25"/>
          <w:szCs w:val="26"/>
        </w:rPr>
        <w:t xml:space="preserve"> meet </w:t>
      </w:r>
      <w:r w:rsidR="00753B39" w:rsidRPr="00DB5215">
        <w:rPr>
          <w:iCs/>
          <w:spacing w:val="4"/>
          <w:sz w:val="25"/>
          <w:szCs w:val="26"/>
        </w:rPr>
        <w:t xml:space="preserve">in </w:t>
      </w:r>
      <w:r w:rsidR="00C44CC0" w:rsidRPr="00DB5215">
        <w:rPr>
          <w:iCs/>
          <w:spacing w:val="4"/>
          <w:sz w:val="25"/>
          <w:szCs w:val="26"/>
        </w:rPr>
        <w:t>client</w:t>
      </w:r>
      <w:r w:rsidR="00753B39" w:rsidRPr="00DB5215">
        <w:rPr>
          <w:iCs/>
          <w:spacing w:val="4"/>
          <w:sz w:val="25"/>
          <w:szCs w:val="26"/>
        </w:rPr>
        <w:t>’</w:t>
      </w:r>
      <w:r w:rsidR="00C44CC0" w:rsidRPr="00DB5215">
        <w:rPr>
          <w:iCs/>
          <w:spacing w:val="4"/>
          <w:sz w:val="25"/>
          <w:szCs w:val="26"/>
        </w:rPr>
        <w:t>s homes, hospital rooms, etc.</w:t>
      </w:r>
      <w:r w:rsidR="00387609" w:rsidRPr="00DB5215">
        <w:rPr>
          <w:iCs/>
          <w:spacing w:val="4"/>
          <w:sz w:val="25"/>
          <w:szCs w:val="26"/>
        </w:rPr>
        <w:t>,</w:t>
      </w:r>
      <w:r w:rsidR="00C44CC0" w:rsidRPr="00DB5215">
        <w:rPr>
          <w:iCs/>
          <w:spacing w:val="4"/>
          <w:sz w:val="25"/>
          <w:szCs w:val="26"/>
        </w:rPr>
        <w:t xml:space="preserve"> as needed</w:t>
      </w:r>
      <w:r w:rsidR="00387609" w:rsidRPr="00DB5215">
        <w:rPr>
          <w:iCs/>
          <w:spacing w:val="4"/>
          <w:sz w:val="25"/>
          <w:szCs w:val="26"/>
        </w:rPr>
        <w:t>.</w:t>
      </w:r>
      <w:r w:rsidR="002B4127" w:rsidRPr="00DB5215">
        <w:rPr>
          <w:iCs/>
          <w:spacing w:val="4"/>
          <w:sz w:val="25"/>
          <w:szCs w:val="26"/>
        </w:rPr>
        <w:t xml:space="preserve"> </w:t>
      </w:r>
      <w:r w:rsidR="00481D90" w:rsidRPr="00DB5215">
        <w:rPr>
          <w:bCs/>
          <w:spacing w:val="4"/>
          <w:sz w:val="25"/>
          <w:szCs w:val="26"/>
        </w:rPr>
        <w:t>Member of the National Academy of Elder Law Attorneys. Accredited with the VA.</w:t>
      </w:r>
    </w:p>
    <w:p w14:paraId="2FCEFA7C" w14:textId="5D3EA124" w:rsidR="00BC3922" w:rsidRPr="00DB5215" w:rsidRDefault="00BC3922" w:rsidP="00076998">
      <w:pPr>
        <w:tabs>
          <w:tab w:val="right" w:leader="dot" w:pos="10170"/>
        </w:tabs>
        <w:spacing w:before="160"/>
        <w:ind w:left="540" w:hanging="540"/>
        <w:rPr>
          <w:iCs/>
          <w:spacing w:val="4"/>
          <w:sz w:val="25"/>
          <w:szCs w:val="26"/>
        </w:rPr>
      </w:pPr>
      <w:r w:rsidRPr="00DB5215">
        <w:rPr>
          <w:b/>
          <w:iCs/>
          <w:spacing w:val="4"/>
          <w:sz w:val="25"/>
          <w:szCs w:val="26"/>
        </w:rPr>
        <w:t>Carolina Family Estate Planning</w:t>
      </w:r>
      <w:r w:rsidR="0048450F" w:rsidRPr="00DB5215">
        <w:rPr>
          <w:b/>
          <w:iCs/>
          <w:spacing w:val="4"/>
          <w:sz w:val="25"/>
          <w:szCs w:val="26"/>
        </w:rPr>
        <w:t xml:space="preserve">  </w:t>
      </w:r>
      <w:hyperlink r:id="rId8" w:history="1">
        <w:r w:rsidR="0048450F" w:rsidRPr="00DB5215">
          <w:rPr>
            <w:rStyle w:val="Hyperlink"/>
            <w:iCs/>
            <w:spacing w:val="4"/>
            <w:sz w:val="25"/>
            <w:szCs w:val="26"/>
          </w:rPr>
          <w:t>www.carolinafep.com</w:t>
        </w:r>
      </w:hyperlink>
      <w:r w:rsidR="00C84777" w:rsidRPr="00076998">
        <w:rPr>
          <w:iCs/>
          <w:spacing w:val="4"/>
          <w:sz w:val="25"/>
          <w:szCs w:val="26"/>
        </w:rPr>
        <w:tab/>
      </w:r>
      <w:r w:rsidR="00C84777" w:rsidRPr="00DB5215">
        <w:rPr>
          <w:b/>
          <w:iCs/>
          <w:spacing w:val="4"/>
          <w:sz w:val="25"/>
          <w:szCs w:val="26"/>
        </w:rPr>
        <w:t>919-</w:t>
      </w:r>
      <w:r w:rsidR="002529FA" w:rsidRPr="00DB5215">
        <w:rPr>
          <w:b/>
          <w:iCs/>
          <w:spacing w:val="4"/>
          <w:sz w:val="25"/>
          <w:szCs w:val="26"/>
        </w:rPr>
        <w:t>586-8222</w:t>
      </w:r>
      <w:r w:rsidR="00F75F28" w:rsidRPr="00DB5215">
        <w:rPr>
          <w:iCs/>
          <w:spacing w:val="4"/>
          <w:sz w:val="25"/>
          <w:szCs w:val="26"/>
        </w:rPr>
        <w:br/>
      </w:r>
      <w:r w:rsidR="000642F8" w:rsidRPr="00DB5215">
        <w:rPr>
          <w:iCs/>
          <w:spacing w:val="4"/>
          <w:sz w:val="25"/>
          <w:szCs w:val="26"/>
        </w:rPr>
        <w:t>201 Commonwealth Court, Suite 100, Cary, NC  27511</w:t>
      </w:r>
      <w:r w:rsidR="000642F8" w:rsidRPr="00DB5215">
        <w:rPr>
          <w:iCs/>
          <w:spacing w:val="4"/>
          <w:sz w:val="25"/>
          <w:szCs w:val="26"/>
        </w:rPr>
        <w:br/>
        <w:t xml:space="preserve">Specializes in estate planning and </w:t>
      </w:r>
      <w:r w:rsidR="00142395" w:rsidRPr="00DB5215">
        <w:rPr>
          <w:iCs/>
          <w:spacing w:val="4"/>
          <w:sz w:val="25"/>
          <w:szCs w:val="26"/>
        </w:rPr>
        <w:t>long-term</w:t>
      </w:r>
      <w:r w:rsidR="000642F8" w:rsidRPr="00DB5215">
        <w:rPr>
          <w:iCs/>
          <w:spacing w:val="4"/>
          <w:sz w:val="25"/>
          <w:szCs w:val="26"/>
        </w:rPr>
        <w:t xml:space="preserve"> care planning.</w:t>
      </w:r>
    </w:p>
    <w:p w14:paraId="326C34F9" w14:textId="31F062C4" w:rsidR="00EB4B24" w:rsidRPr="00EB4B24" w:rsidRDefault="00EB4B24" w:rsidP="00076998">
      <w:pPr>
        <w:tabs>
          <w:tab w:val="right" w:leader="dot" w:pos="10170"/>
        </w:tabs>
        <w:spacing w:before="160"/>
        <w:ind w:left="540" w:hanging="540"/>
        <w:rPr>
          <w:iCs/>
          <w:spacing w:val="4"/>
          <w:sz w:val="25"/>
          <w:szCs w:val="26"/>
        </w:rPr>
      </w:pPr>
      <w:proofErr w:type="spellStart"/>
      <w:r>
        <w:rPr>
          <w:b/>
          <w:iCs/>
          <w:spacing w:val="4"/>
          <w:sz w:val="25"/>
          <w:szCs w:val="26"/>
        </w:rPr>
        <w:t>Hople</w:t>
      </w:r>
      <w:r w:rsidR="00094178">
        <w:rPr>
          <w:b/>
          <w:iCs/>
          <w:spacing w:val="4"/>
          <w:sz w:val="25"/>
          <w:szCs w:val="26"/>
        </w:rPr>
        <w:t>r</w:t>
      </w:r>
      <w:proofErr w:type="spellEnd"/>
      <w:r>
        <w:rPr>
          <w:b/>
          <w:iCs/>
          <w:spacing w:val="4"/>
          <w:sz w:val="25"/>
          <w:szCs w:val="26"/>
        </w:rPr>
        <w:t xml:space="preserve"> Wilms &amp; Hanna, PLLC  </w:t>
      </w:r>
      <w:hyperlink r:id="rId9" w:history="1">
        <w:r w:rsidRPr="00F565CB">
          <w:rPr>
            <w:rStyle w:val="Hyperlink"/>
            <w:iCs/>
            <w:spacing w:val="4"/>
            <w:sz w:val="25"/>
            <w:szCs w:val="26"/>
          </w:rPr>
          <w:t>www.hoplerwilms.com</w:t>
        </w:r>
      </w:hyperlink>
      <w:r w:rsidRPr="00F565CB">
        <w:rPr>
          <w:iCs/>
          <w:spacing w:val="4"/>
          <w:sz w:val="25"/>
          <w:szCs w:val="26"/>
        </w:rPr>
        <w:tab/>
      </w:r>
      <w:r>
        <w:rPr>
          <w:b/>
          <w:iCs/>
          <w:spacing w:val="4"/>
          <w:sz w:val="25"/>
          <w:szCs w:val="26"/>
        </w:rPr>
        <w:t>919-244-2019</w:t>
      </w:r>
      <w:r>
        <w:rPr>
          <w:b/>
          <w:iCs/>
          <w:spacing w:val="4"/>
          <w:sz w:val="25"/>
          <w:szCs w:val="26"/>
        </w:rPr>
        <w:br/>
      </w:r>
      <w:r w:rsidR="00A17828" w:rsidRPr="00A17828">
        <w:rPr>
          <w:iCs/>
          <w:spacing w:val="4"/>
          <w:sz w:val="25"/>
          <w:szCs w:val="26"/>
        </w:rPr>
        <w:t>2314 S Miami Blvd, Durham, NC 27703</w:t>
      </w:r>
      <w:r w:rsidRPr="00EB4B24">
        <w:rPr>
          <w:iCs/>
          <w:spacing w:val="4"/>
          <w:sz w:val="25"/>
          <w:szCs w:val="26"/>
        </w:rPr>
        <w:br/>
        <w:t>Specializes in estate planning, special needs planning, probate law, trust administration, estate litigation, and fiduciary litigation.</w:t>
      </w:r>
    </w:p>
    <w:p w14:paraId="7C390AB2" w14:textId="77777777" w:rsidR="00A414B7" w:rsidRPr="00DB5215" w:rsidRDefault="00A414B7" w:rsidP="00076998">
      <w:pPr>
        <w:tabs>
          <w:tab w:val="right" w:leader="dot" w:pos="10170"/>
        </w:tabs>
        <w:spacing w:before="160"/>
        <w:ind w:left="540" w:hanging="540"/>
        <w:rPr>
          <w:b/>
          <w:iCs/>
          <w:spacing w:val="4"/>
          <w:sz w:val="25"/>
          <w:szCs w:val="26"/>
        </w:rPr>
      </w:pPr>
      <w:r w:rsidRPr="00DB5215">
        <w:rPr>
          <w:b/>
          <w:iCs/>
          <w:spacing w:val="4"/>
          <w:sz w:val="25"/>
          <w:szCs w:val="26"/>
        </w:rPr>
        <w:t>Howard Stallings</w:t>
      </w:r>
      <w:r w:rsidR="0048450F" w:rsidRPr="00DB5215">
        <w:rPr>
          <w:b/>
          <w:iCs/>
          <w:spacing w:val="4"/>
          <w:sz w:val="25"/>
          <w:szCs w:val="26"/>
        </w:rPr>
        <w:t xml:space="preserve">  </w:t>
      </w:r>
      <w:hyperlink r:id="rId10" w:history="1">
        <w:r w:rsidR="0048450F" w:rsidRPr="00DB5215">
          <w:rPr>
            <w:rStyle w:val="Hyperlink"/>
            <w:iCs/>
            <w:spacing w:val="4"/>
            <w:sz w:val="25"/>
            <w:szCs w:val="26"/>
          </w:rPr>
          <w:t>www.howardstallings.com</w:t>
        </w:r>
      </w:hyperlink>
      <w:r w:rsidR="00C84777" w:rsidRPr="00076998">
        <w:rPr>
          <w:iCs/>
          <w:spacing w:val="4"/>
          <w:sz w:val="25"/>
          <w:szCs w:val="26"/>
        </w:rPr>
        <w:tab/>
      </w:r>
      <w:r w:rsidRPr="00DB5215">
        <w:rPr>
          <w:b/>
          <w:iCs/>
          <w:spacing w:val="4"/>
          <w:sz w:val="25"/>
          <w:szCs w:val="26"/>
        </w:rPr>
        <w:t>919</w:t>
      </w:r>
      <w:r w:rsidR="003C5956" w:rsidRPr="00DB5215">
        <w:rPr>
          <w:b/>
          <w:iCs/>
          <w:spacing w:val="4"/>
          <w:sz w:val="25"/>
          <w:szCs w:val="26"/>
        </w:rPr>
        <w:t>-</w:t>
      </w:r>
      <w:r w:rsidRPr="00DB5215">
        <w:rPr>
          <w:b/>
          <w:iCs/>
          <w:spacing w:val="4"/>
          <w:sz w:val="25"/>
          <w:szCs w:val="26"/>
        </w:rPr>
        <w:t>821-7700</w:t>
      </w:r>
      <w:r w:rsidR="00F75F28" w:rsidRPr="00DB5215">
        <w:rPr>
          <w:iCs/>
          <w:spacing w:val="4"/>
          <w:sz w:val="25"/>
          <w:szCs w:val="26"/>
        </w:rPr>
        <w:br/>
      </w:r>
      <w:r w:rsidR="003C5956" w:rsidRPr="00DB5215">
        <w:rPr>
          <w:iCs/>
          <w:spacing w:val="4"/>
          <w:sz w:val="25"/>
          <w:szCs w:val="26"/>
        </w:rPr>
        <w:t>5410 Trinity Road, Suite 210, Raleigh, NC  27607</w:t>
      </w:r>
      <w:r w:rsidR="003C5956" w:rsidRPr="00DB5215">
        <w:rPr>
          <w:iCs/>
          <w:spacing w:val="4"/>
          <w:sz w:val="25"/>
          <w:szCs w:val="26"/>
        </w:rPr>
        <w:br/>
        <w:t>Specializes in estate planning and elder litigation issues.</w:t>
      </w:r>
    </w:p>
    <w:p w14:paraId="335C517D" w14:textId="48D43914" w:rsidR="00F11603" w:rsidRPr="00DB5215" w:rsidRDefault="00F11603" w:rsidP="00076998">
      <w:pPr>
        <w:tabs>
          <w:tab w:val="right" w:leader="dot" w:pos="10170"/>
        </w:tabs>
        <w:spacing w:before="160"/>
        <w:ind w:left="540" w:hanging="540"/>
        <w:rPr>
          <w:b/>
          <w:spacing w:val="4"/>
          <w:sz w:val="25"/>
          <w:szCs w:val="26"/>
        </w:rPr>
      </w:pPr>
      <w:r w:rsidRPr="00DB5215">
        <w:rPr>
          <w:b/>
          <w:spacing w:val="4"/>
          <w:sz w:val="25"/>
          <w:szCs w:val="26"/>
        </w:rPr>
        <w:t>John P. Paschal</w:t>
      </w:r>
      <w:r w:rsidR="00080BF2" w:rsidRPr="00DB5215">
        <w:rPr>
          <w:b/>
          <w:spacing w:val="4"/>
          <w:sz w:val="25"/>
          <w:szCs w:val="26"/>
        </w:rPr>
        <w:t>, Attorney at Law, PLLC</w:t>
      </w:r>
      <w:r w:rsidR="0048450F" w:rsidRPr="00DB5215">
        <w:rPr>
          <w:b/>
          <w:spacing w:val="4"/>
          <w:sz w:val="25"/>
          <w:szCs w:val="26"/>
        </w:rPr>
        <w:t xml:space="preserve"> </w:t>
      </w:r>
      <w:r w:rsidR="0048450F" w:rsidRPr="00DB5215">
        <w:rPr>
          <w:spacing w:val="4"/>
          <w:sz w:val="25"/>
          <w:szCs w:val="26"/>
        </w:rPr>
        <w:t xml:space="preserve"> </w:t>
      </w:r>
      <w:hyperlink r:id="rId11" w:history="1">
        <w:r w:rsidR="0048450F" w:rsidRPr="00DB5215">
          <w:rPr>
            <w:rStyle w:val="Hyperlink"/>
            <w:spacing w:val="4"/>
            <w:sz w:val="25"/>
            <w:szCs w:val="26"/>
          </w:rPr>
          <w:t>www.johnpaschallaw.com</w:t>
        </w:r>
      </w:hyperlink>
      <w:r w:rsidR="00C84777" w:rsidRPr="00076998">
        <w:rPr>
          <w:spacing w:val="4"/>
          <w:sz w:val="25"/>
          <w:szCs w:val="26"/>
        </w:rPr>
        <w:tab/>
      </w:r>
      <w:r w:rsidR="00C84777" w:rsidRPr="00DB5215">
        <w:rPr>
          <w:b/>
          <w:spacing w:val="4"/>
          <w:sz w:val="25"/>
          <w:szCs w:val="26"/>
        </w:rPr>
        <w:t>919</w:t>
      </w:r>
      <w:r w:rsidR="0012763B" w:rsidRPr="00DB5215">
        <w:rPr>
          <w:b/>
          <w:spacing w:val="4"/>
          <w:sz w:val="25"/>
          <w:szCs w:val="26"/>
        </w:rPr>
        <w:t>-</w:t>
      </w:r>
      <w:r w:rsidR="00C84777" w:rsidRPr="00DB5215">
        <w:rPr>
          <w:b/>
          <w:spacing w:val="4"/>
          <w:sz w:val="25"/>
          <w:szCs w:val="26"/>
        </w:rPr>
        <w:t>225-0055</w:t>
      </w:r>
      <w:r w:rsidR="00C84777" w:rsidRPr="00DB5215">
        <w:rPr>
          <w:b/>
          <w:spacing w:val="4"/>
          <w:sz w:val="25"/>
          <w:szCs w:val="26"/>
        </w:rPr>
        <w:br/>
      </w:r>
      <w:r w:rsidR="00DE106A">
        <w:rPr>
          <w:spacing w:val="4"/>
          <w:sz w:val="25"/>
          <w:szCs w:val="26"/>
        </w:rPr>
        <w:t xml:space="preserve">4904 </w:t>
      </w:r>
      <w:proofErr w:type="spellStart"/>
      <w:r w:rsidR="00DE106A">
        <w:rPr>
          <w:spacing w:val="4"/>
          <w:sz w:val="25"/>
          <w:szCs w:val="26"/>
        </w:rPr>
        <w:t>Wateredge</w:t>
      </w:r>
      <w:proofErr w:type="spellEnd"/>
      <w:r w:rsidR="00DE106A">
        <w:rPr>
          <w:spacing w:val="4"/>
          <w:sz w:val="25"/>
          <w:szCs w:val="26"/>
        </w:rPr>
        <w:t xml:space="preserve"> Drive Suite #100, Raleigh, NC 27606</w:t>
      </w:r>
      <w:r w:rsidRPr="00DB5215">
        <w:rPr>
          <w:spacing w:val="4"/>
          <w:sz w:val="25"/>
          <w:szCs w:val="26"/>
        </w:rPr>
        <w:br/>
      </w:r>
      <w:r w:rsidR="00451B16" w:rsidRPr="00DB5215">
        <w:rPr>
          <w:spacing w:val="4"/>
          <w:sz w:val="25"/>
          <w:szCs w:val="26"/>
        </w:rPr>
        <w:t>Specializes in estate planning, Medicaid planning and applications, guardianship, and estate administration.</w:t>
      </w:r>
    </w:p>
    <w:p w14:paraId="77AF07F1" w14:textId="0E2375E1" w:rsidR="0048450F" w:rsidRPr="00FB12B0" w:rsidRDefault="0048450F" w:rsidP="00FB12B0">
      <w:pPr>
        <w:pStyle w:val="Heading4"/>
        <w:keepNext w:val="0"/>
        <w:tabs>
          <w:tab w:val="right" w:leader="dot" w:pos="10170"/>
        </w:tabs>
        <w:spacing w:before="160"/>
        <w:ind w:left="547" w:hanging="547"/>
        <w:rPr>
          <w:b w:val="0"/>
          <w:bCs/>
          <w:spacing w:val="4"/>
          <w:sz w:val="25"/>
          <w:szCs w:val="26"/>
        </w:rPr>
      </w:pPr>
      <w:r w:rsidRPr="00DB5215">
        <w:rPr>
          <w:bCs/>
          <w:spacing w:val="4"/>
          <w:sz w:val="25"/>
          <w:szCs w:val="26"/>
        </w:rPr>
        <w:t xml:space="preserve">Law Office of Alisa Huffman  </w:t>
      </w:r>
      <w:hyperlink r:id="rId12" w:history="1">
        <w:r w:rsidRPr="00DB5215">
          <w:rPr>
            <w:rStyle w:val="Hyperlink"/>
            <w:b w:val="0"/>
            <w:bCs/>
            <w:spacing w:val="4"/>
            <w:sz w:val="25"/>
            <w:szCs w:val="26"/>
          </w:rPr>
          <w:t>www.alisahuffman.com</w:t>
        </w:r>
      </w:hyperlink>
      <w:r w:rsidRPr="00076998">
        <w:rPr>
          <w:b w:val="0"/>
          <w:bCs/>
          <w:spacing w:val="4"/>
          <w:sz w:val="25"/>
          <w:szCs w:val="26"/>
        </w:rPr>
        <w:tab/>
      </w:r>
      <w:r w:rsidRPr="00DB5215">
        <w:rPr>
          <w:bCs/>
          <w:spacing w:val="4"/>
          <w:sz w:val="25"/>
          <w:szCs w:val="26"/>
        </w:rPr>
        <w:t>919-655-0414</w:t>
      </w:r>
      <w:r w:rsidRPr="00DB5215">
        <w:rPr>
          <w:bCs/>
          <w:spacing w:val="4"/>
          <w:sz w:val="25"/>
          <w:szCs w:val="26"/>
        </w:rPr>
        <w:br/>
      </w:r>
      <w:r w:rsidR="00FB12B0" w:rsidRPr="00FB12B0">
        <w:rPr>
          <w:b w:val="0"/>
          <w:bCs/>
          <w:spacing w:val="4"/>
          <w:sz w:val="25"/>
          <w:szCs w:val="26"/>
        </w:rPr>
        <w:t>701 E Chatham Street, Suite 209 Cary, NC 27511</w:t>
      </w:r>
      <w:r w:rsidR="00FB12B0">
        <w:rPr>
          <w:b w:val="0"/>
          <w:bCs/>
          <w:spacing w:val="4"/>
          <w:sz w:val="25"/>
          <w:szCs w:val="26"/>
        </w:rPr>
        <w:t xml:space="preserve">. </w:t>
      </w:r>
      <w:r w:rsidR="00841D65" w:rsidRPr="00DB5215">
        <w:rPr>
          <w:b w:val="0"/>
          <w:bCs/>
          <w:spacing w:val="4"/>
          <w:sz w:val="25"/>
          <w:szCs w:val="26"/>
        </w:rPr>
        <w:t>Specializes in e</w:t>
      </w:r>
      <w:r w:rsidRPr="00DB5215">
        <w:rPr>
          <w:b w:val="0"/>
          <w:bCs/>
          <w:spacing w:val="4"/>
          <w:sz w:val="25"/>
          <w:szCs w:val="26"/>
        </w:rPr>
        <w:t>state planning</w:t>
      </w:r>
      <w:r w:rsidR="00841D65" w:rsidRPr="00DB5215">
        <w:rPr>
          <w:b w:val="0"/>
          <w:bCs/>
          <w:spacing w:val="4"/>
          <w:sz w:val="25"/>
          <w:szCs w:val="26"/>
        </w:rPr>
        <w:t>,</w:t>
      </w:r>
      <w:r w:rsidRPr="00DB5215">
        <w:rPr>
          <w:b w:val="0"/>
          <w:bCs/>
          <w:spacing w:val="4"/>
          <w:sz w:val="25"/>
          <w:szCs w:val="26"/>
        </w:rPr>
        <w:t xml:space="preserve"> long term care planning</w:t>
      </w:r>
      <w:r w:rsidR="00841D65" w:rsidRPr="00DB5215">
        <w:rPr>
          <w:b w:val="0"/>
          <w:bCs/>
          <w:spacing w:val="4"/>
          <w:sz w:val="25"/>
          <w:szCs w:val="26"/>
        </w:rPr>
        <w:t>,</w:t>
      </w:r>
      <w:r w:rsidRPr="00DB5215">
        <w:rPr>
          <w:b w:val="0"/>
          <w:bCs/>
          <w:spacing w:val="4"/>
          <w:sz w:val="25"/>
          <w:szCs w:val="26"/>
        </w:rPr>
        <w:t xml:space="preserve"> estate administration (probate)</w:t>
      </w:r>
      <w:r w:rsidR="00841D65" w:rsidRPr="00DB5215">
        <w:rPr>
          <w:b w:val="0"/>
          <w:bCs/>
          <w:spacing w:val="4"/>
          <w:sz w:val="25"/>
          <w:szCs w:val="26"/>
        </w:rPr>
        <w:t>, v</w:t>
      </w:r>
      <w:r w:rsidRPr="00DB5215">
        <w:rPr>
          <w:b w:val="0"/>
          <w:bCs/>
          <w:spacing w:val="4"/>
          <w:sz w:val="25"/>
          <w:szCs w:val="26"/>
        </w:rPr>
        <w:t>eteran</w:t>
      </w:r>
      <w:r w:rsidR="00841D65" w:rsidRPr="00DB5215">
        <w:rPr>
          <w:b w:val="0"/>
          <w:bCs/>
          <w:spacing w:val="4"/>
          <w:sz w:val="25"/>
          <w:szCs w:val="26"/>
        </w:rPr>
        <w:t>’</w:t>
      </w:r>
      <w:r w:rsidRPr="00DB5215">
        <w:rPr>
          <w:b w:val="0"/>
          <w:bCs/>
          <w:spacing w:val="4"/>
          <w:sz w:val="25"/>
          <w:szCs w:val="26"/>
        </w:rPr>
        <w:t>s benefits</w:t>
      </w:r>
      <w:r w:rsidR="00841D65" w:rsidRPr="00DB5215">
        <w:rPr>
          <w:b w:val="0"/>
          <w:bCs/>
          <w:spacing w:val="4"/>
          <w:sz w:val="25"/>
          <w:szCs w:val="26"/>
        </w:rPr>
        <w:t>, and</w:t>
      </w:r>
      <w:r w:rsidRPr="00DB5215">
        <w:rPr>
          <w:b w:val="0"/>
          <w:bCs/>
          <w:spacing w:val="4"/>
          <w:sz w:val="25"/>
          <w:szCs w:val="26"/>
        </w:rPr>
        <w:t xml:space="preserve"> M</w:t>
      </w:r>
      <w:r w:rsidR="005C30DF" w:rsidRPr="00DB5215">
        <w:rPr>
          <w:b w:val="0"/>
          <w:bCs/>
          <w:spacing w:val="4"/>
          <w:sz w:val="25"/>
          <w:szCs w:val="26"/>
        </w:rPr>
        <w:t xml:space="preserve">edicaid qualifications. Sliding </w:t>
      </w:r>
      <w:r w:rsidRPr="00DB5215">
        <w:rPr>
          <w:b w:val="0"/>
          <w:bCs/>
          <w:spacing w:val="4"/>
          <w:sz w:val="25"/>
          <w:szCs w:val="26"/>
        </w:rPr>
        <w:t>scale fees available for eligible clients.</w:t>
      </w:r>
      <w:r w:rsidR="00AB70FA" w:rsidRPr="00DB5215">
        <w:rPr>
          <w:b w:val="0"/>
          <w:bCs/>
          <w:spacing w:val="4"/>
          <w:sz w:val="25"/>
          <w:szCs w:val="26"/>
        </w:rPr>
        <w:t xml:space="preserve"> </w:t>
      </w:r>
      <w:r w:rsidR="00481D90" w:rsidRPr="00DB5215">
        <w:rPr>
          <w:b w:val="0"/>
          <w:bCs/>
          <w:spacing w:val="4"/>
          <w:sz w:val="25"/>
          <w:szCs w:val="26"/>
        </w:rPr>
        <w:t>Member of the National Academy of Elder Law Attorneys. Accredited with the VA.</w:t>
      </w:r>
    </w:p>
    <w:p w14:paraId="10D09919" w14:textId="77777777" w:rsidR="002B4127" w:rsidRPr="00DB5215" w:rsidRDefault="0000479E" w:rsidP="00076998">
      <w:pPr>
        <w:pStyle w:val="Heading4"/>
        <w:keepNext w:val="0"/>
        <w:tabs>
          <w:tab w:val="right" w:leader="dot" w:pos="10170"/>
        </w:tabs>
        <w:spacing w:before="160"/>
        <w:ind w:left="547" w:hanging="547"/>
        <w:rPr>
          <w:b w:val="0"/>
          <w:spacing w:val="4"/>
          <w:sz w:val="25"/>
          <w:szCs w:val="26"/>
        </w:rPr>
      </w:pPr>
      <w:r>
        <w:rPr>
          <w:bCs/>
          <w:spacing w:val="4"/>
          <w:sz w:val="25"/>
          <w:szCs w:val="26"/>
        </w:rPr>
        <w:br w:type="page"/>
      </w:r>
      <w:r w:rsidR="002B4127" w:rsidRPr="00DB5215">
        <w:rPr>
          <w:bCs/>
          <w:spacing w:val="4"/>
          <w:sz w:val="25"/>
          <w:szCs w:val="26"/>
        </w:rPr>
        <w:lastRenderedPageBreak/>
        <w:t>The Law Offices of Mary Markovich, P.A.</w:t>
      </w:r>
      <w:r w:rsidR="0048450F" w:rsidRPr="00DB5215">
        <w:rPr>
          <w:bCs/>
          <w:spacing w:val="4"/>
          <w:sz w:val="25"/>
          <w:szCs w:val="26"/>
        </w:rPr>
        <w:t xml:space="preserve">  </w:t>
      </w:r>
      <w:hyperlink r:id="rId13" w:history="1">
        <w:r w:rsidR="0048450F" w:rsidRPr="00DB5215">
          <w:rPr>
            <w:rStyle w:val="Hyperlink"/>
            <w:b w:val="0"/>
            <w:bCs/>
            <w:spacing w:val="4"/>
            <w:sz w:val="25"/>
            <w:szCs w:val="26"/>
          </w:rPr>
          <w:t>www.mmarkovich.com</w:t>
        </w:r>
      </w:hyperlink>
      <w:r w:rsidR="002B4127" w:rsidRPr="00076998">
        <w:rPr>
          <w:b w:val="0"/>
          <w:bCs/>
          <w:spacing w:val="4"/>
          <w:sz w:val="25"/>
          <w:szCs w:val="26"/>
        </w:rPr>
        <w:tab/>
      </w:r>
      <w:r w:rsidR="002B4127" w:rsidRPr="00DB5215">
        <w:rPr>
          <w:spacing w:val="4"/>
          <w:sz w:val="25"/>
          <w:szCs w:val="26"/>
        </w:rPr>
        <w:t>919-676-1500</w:t>
      </w:r>
      <w:r w:rsidR="002B4127" w:rsidRPr="00DB5215">
        <w:rPr>
          <w:bCs/>
          <w:spacing w:val="4"/>
          <w:sz w:val="25"/>
          <w:szCs w:val="26"/>
        </w:rPr>
        <w:br/>
      </w:r>
      <w:r w:rsidR="002B4127" w:rsidRPr="00DB5215">
        <w:rPr>
          <w:b w:val="0"/>
          <w:bCs/>
          <w:spacing w:val="4"/>
          <w:sz w:val="25"/>
          <w:szCs w:val="26"/>
        </w:rPr>
        <w:t>7413 Six Forks Road, Suite 203, Raleigh, NC  27615</w:t>
      </w:r>
      <w:r w:rsidR="002B4127" w:rsidRPr="00DB5215">
        <w:rPr>
          <w:b w:val="0"/>
          <w:bCs/>
          <w:spacing w:val="4"/>
          <w:sz w:val="25"/>
          <w:szCs w:val="26"/>
        </w:rPr>
        <w:br/>
      </w:r>
      <w:r w:rsidR="002B4127" w:rsidRPr="00DB5215">
        <w:rPr>
          <w:b w:val="0"/>
          <w:spacing w:val="4"/>
          <w:sz w:val="25"/>
          <w:szCs w:val="26"/>
        </w:rPr>
        <w:t>Specializes in comprehensive legal representation for veterans, retirees and special needs clients and their families. Estate planning, long term care planning, and benefits.</w:t>
      </w:r>
      <w:r w:rsidR="00FD5416" w:rsidRPr="00DB5215">
        <w:rPr>
          <w:b w:val="0"/>
          <w:spacing w:val="4"/>
          <w:sz w:val="25"/>
          <w:szCs w:val="26"/>
        </w:rPr>
        <w:t xml:space="preserve"> </w:t>
      </w:r>
      <w:r w:rsidR="0044224B" w:rsidRPr="00DB5215">
        <w:rPr>
          <w:b w:val="0"/>
          <w:spacing w:val="4"/>
          <w:sz w:val="25"/>
          <w:szCs w:val="26"/>
        </w:rPr>
        <w:t xml:space="preserve">Member of the National Academy of Elder Law Attorneys. </w:t>
      </w:r>
      <w:r w:rsidR="002B4127" w:rsidRPr="00DB5215">
        <w:rPr>
          <w:b w:val="0"/>
          <w:spacing w:val="4"/>
          <w:sz w:val="25"/>
          <w:szCs w:val="26"/>
        </w:rPr>
        <w:t xml:space="preserve">Accredited </w:t>
      </w:r>
      <w:r w:rsidR="004F0EA7" w:rsidRPr="00DB5215">
        <w:rPr>
          <w:b w:val="0"/>
          <w:spacing w:val="4"/>
          <w:sz w:val="25"/>
          <w:szCs w:val="26"/>
        </w:rPr>
        <w:t>by</w:t>
      </w:r>
      <w:r w:rsidR="002B4127" w:rsidRPr="00DB5215">
        <w:rPr>
          <w:b w:val="0"/>
          <w:spacing w:val="4"/>
          <w:sz w:val="25"/>
          <w:szCs w:val="26"/>
        </w:rPr>
        <w:t xml:space="preserve"> the VA.</w:t>
      </w:r>
    </w:p>
    <w:p w14:paraId="2D8E00F7" w14:textId="77777777" w:rsidR="00D73776" w:rsidRPr="00DB5215" w:rsidRDefault="00D73776" w:rsidP="00076998">
      <w:pPr>
        <w:tabs>
          <w:tab w:val="right" w:leader="dot" w:pos="10170"/>
        </w:tabs>
        <w:spacing w:before="160"/>
        <w:ind w:left="547" w:hanging="547"/>
        <w:rPr>
          <w:b/>
          <w:spacing w:val="4"/>
          <w:sz w:val="25"/>
          <w:szCs w:val="26"/>
        </w:rPr>
      </w:pPr>
      <w:r w:rsidRPr="00DB5215">
        <w:rPr>
          <w:b/>
          <w:spacing w:val="4"/>
          <w:sz w:val="25"/>
          <w:szCs w:val="26"/>
        </w:rPr>
        <w:t>Marilyn Maynard</w:t>
      </w:r>
      <w:r w:rsidR="00C547F8" w:rsidRPr="00DB5215">
        <w:rPr>
          <w:b/>
          <w:spacing w:val="4"/>
          <w:sz w:val="25"/>
          <w:szCs w:val="26"/>
        </w:rPr>
        <w:t xml:space="preserve">  </w:t>
      </w:r>
      <w:hyperlink r:id="rId14" w:history="1">
        <w:r w:rsidR="00C547F8" w:rsidRPr="00DB5215">
          <w:rPr>
            <w:rStyle w:val="Hyperlink"/>
            <w:spacing w:val="4"/>
            <w:sz w:val="25"/>
            <w:szCs w:val="26"/>
          </w:rPr>
          <w:t>www.beckerlawpllc.com</w:t>
        </w:r>
      </w:hyperlink>
      <w:r w:rsidR="00C84777" w:rsidRPr="00076998">
        <w:rPr>
          <w:spacing w:val="4"/>
          <w:sz w:val="25"/>
          <w:szCs w:val="26"/>
        </w:rPr>
        <w:tab/>
      </w:r>
      <w:r w:rsidR="0012763B" w:rsidRPr="00DB5215">
        <w:rPr>
          <w:b/>
          <w:spacing w:val="4"/>
          <w:sz w:val="25"/>
          <w:szCs w:val="26"/>
        </w:rPr>
        <w:t>919-</w:t>
      </w:r>
      <w:r w:rsidR="00C84777" w:rsidRPr="00DB5215">
        <w:rPr>
          <w:b/>
          <w:spacing w:val="4"/>
          <w:sz w:val="25"/>
          <w:szCs w:val="26"/>
        </w:rPr>
        <w:t>788-9888</w:t>
      </w:r>
      <w:r w:rsidRPr="00DB5215">
        <w:rPr>
          <w:b/>
          <w:spacing w:val="4"/>
          <w:sz w:val="25"/>
          <w:szCs w:val="26"/>
        </w:rPr>
        <w:br/>
      </w:r>
      <w:r w:rsidRPr="00DB5215">
        <w:rPr>
          <w:spacing w:val="4"/>
          <w:sz w:val="25"/>
          <w:szCs w:val="26"/>
        </w:rPr>
        <w:t>Becker Law Offices</w:t>
      </w:r>
      <w:r w:rsidR="0012763B" w:rsidRPr="00DB5215">
        <w:rPr>
          <w:spacing w:val="4"/>
          <w:sz w:val="25"/>
          <w:szCs w:val="26"/>
        </w:rPr>
        <w:br/>
        <w:t>6030 Creedmoor Road, Suite 200, Raleigh, NC  27612</w:t>
      </w:r>
      <w:r w:rsidRPr="00DB5215">
        <w:rPr>
          <w:spacing w:val="4"/>
          <w:sz w:val="25"/>
          <w:szCs w:val="26"/>
        </w:rPr>
        <w:br/>
      </w:r>
      <w:r w:rsidR="00F70823" w:rsidRPr="00DB5215">
        <w:rPr>
          <w:spacing w:val="4"/>
          <w:sz w:val="25"/>
          <w:szCs w:val="26"/>
        </w:rPr>
        <w:t xml:space="preserve">Specializes in estate planning and guardianship. </w:t>
      </w:r>
      <w:r w:rsidR="00144386" w:rsidRPr="00DB5215">
        <w:rPr>
          <w:spacing w:val="4"/>
          <w:sz w:val="25"/>
          <w:szCs w:val="26"/>
        </w:rPr>
        <w:t>C</w:t>
      </w:r>
      <w:r w:rsidR="00F70823" w:rsidRPr="00DB5215">
        <w:rPr>
          <w:spacing w:val="4"/>
          <w:sz w:val="25"/>
          <w:szCs w:val="26"/>
        </w:rPr>
        <w:t>ertified mediator.</w:t>
      </w:r>
    </w:p>
    <w:p w14:paraId="3BC7D601" w14:textId="2D28A0E5" w:rsidR="00FD7CAA" w:rsidRPr="00DB5215" w:rsidRDefault="007F6118" w:rsidP="00076998">
      <w:pPr>
        <w:tabs>
          <w:tab w:val="right" w:leader="dot" w:pos="10170"/>
        </w:tabs>
        <w:spacing w:before="160"/>
        <w:ind w:left="540" w:hanging="540"/>
        <w:rPr>
          <w:iCs/>
          <w:spacing w:val="4"/>
          <w:sz w:val="25"/>
          <w:szCs w:val="26"/>
        </w:rPr>
      </w:pPr>
      <w:r w:rsidRPr="00DB5215">
        <w:rPr>
          <w:b/>
          <w:iCs/>
          <w:spacing w:val="4"/>
          <w:sz w:val="25"/>
          <w:szCs w:val="26"/>
        </w:rPr>
        <w:t>Monroe, Wallace,</w:t>
      </w:r>
      <w:r w:rsidR="00DE106A">
        <w:rPr>
          <w:b/>
          <w:iCs/>
          <w:spacing w:val="4"/>
          <w:sz w:val="25"/>
          <w:szCs w:val="26"/>
        </w:rPr>
        <w:t xml:space="preserve"> </w:t>
      </w:r>
      <w:proofErr w:type="spellStart"/>
      <w:r w:rsidRPr="00DB5215">
        <w:rPr>
          <w:b/>
          <w:iCs/>
          <w:spacing w:val="4"/>
          <w:sz w:val="25"/>
          <w:szCs w:val="26"/>
        </w:rPr>
        <w:t>Morden</w:t>
      </w:r>
      <w:proofErr w:type="spellEnd"/>
      <w:r w:rsidR="00DE106A">
        <w:rPr>
          <w:b/>
          <w:iCs/>
          <w:spacing w:val="4"/>
          <w:sz w:val="25"/>
          <w:szCs w:val="26"/>
        </w:rPr>
        <w:t xml:space="preserve"> &amp; Sherrill</w:t>
      </w:r>
      <w:r w:rsidR="00C61939" w:rsidRPr="00DB5215">
        <w:rPr>
          <w:b/>
          <w:iCs/>
          <w:spacing w:val="4"/>
          <w:sz w:val="25"/>
          <w:szCs w:val="26"/>
        </w:rPr>
        <w:t>, P.A.</w:t>
      </w:r>
      <w:r w:rsidR="00C547F8" w:rsidRPr="00DB5215">
        <w:rPr>
          <w:b/>
          <w:iCs/>
          <w:spacing w:val="4"/>
          <w:sz w:val="25"/>
          <w:szCs w:val="26"/>
        </w:rPr>
        <w:t xml:space="preserve">  </w:t>
      </w:r>
      <w:hyperlink r:id="rId15" w:history="1">
        <w:r w:rsidR="00C547F8" w:rsidRPr="00DB5215">
          <w:rPr>
            <w:rStyle w:val="Hyperlink"/>
            <w:iCs/>
            <w:spacing w:val="4"/>
            <w:sz w:val="25"/>
            <w:szCs w:val="26"/>
          </w:rPr>
          <w:t>www.monroewallace.com</w:t>
        </w:r>
      </w:hyperlink>
      <w:r w:rsidR="00564C7C" w:rsidRPr="00076998">
        <w:rPr>
          <w:iCs/>
          <w:spacing w:val="4"/>
          <w:sz w:val="25"/>
          <w:szCs w:val="26"/>
        </w:rPr>
        <w:tab/>
      </w:r>
      <w:r w:rsidR="00564C7C" w:rsidRPr="00DB5215">
        <w:rPr>
          <w:b/>
          <w:iCs/>
          <w:spacing w:val="4"/>
          <w:sz w:val="25"/>
          <w:szCs w:val="26"/>
        </w:rPr>
        <w:t>919-876-1400</w:t>
      </w:r>
      <w:r w:rsidR="00267518" w:rsidRPr="00DB5215">
        <w:rPr>
          <w:b/>
          <w:iCs/>
          <w:spacing w:val="4"/>
          <w:sz w:val="25"/>
          <w:szCs w:val="26"/>
        </w:rPr>
        <w:br/>
      </w:r>
      <w:r w:rsidR="00FD7CAA" w:rsidRPr="00DB5215">
        <w:rPr>
          <w:b/>
          <w:iCs/>
          <w:spacing w:val="4"/>
          <w:sz w:val="25"/>
          <w:szCs w:val="26"/>
        </w:rPr>
        <w:t>Raleigh</w:t>
      </w:r>
      <w:r w:rsidR="00D21624" w:rsidRPr="00DB5215">
        <w:rPr>
          <w:b/>
          <w:iCs/>
          <w:spacing w:val="4"/>
          <w:sz w:val="25"/>
          <w:szCs w:val="26"/>
        </w:rPr>
        <w:t xml:space="preserve">: </w:t>
      </w:r>
      <w:r w:rsidR="00290BBB" w:rsidRPr="00DB5215">
        <w:rPr>
          <w:iCs/>
          <w:spacing w:val="4"/>
          <w:sz w:val="25"/>
          <w:szCs w:val="26"/>
        </w:rPr>
        <w:t>3225 Blue Ridge Road, Suite 117, Raleigh, NC  27612</w:t>
      </w:r>
      <w:r w:rsidR="00FD7CAA" w:rsidRPr="00DB5215">
        <w:rPr>
          <w:iCs/>
          <w:spacing w:val="4"/>
          <w:sz w:val="25"/>
          <w:szCs w:val="26"/>
        </w:rPr>
        <w:br/>
      </w:r>
      <w:r w:rsidR="00FD7CAA" w:rsidRPr="00DB5215">
        <w:rPr>
          <w:b/>
          <w:iCs/>
          <w:spacing w:val="4"/>
          <w:sz w:val="25"/>
          <w:szCs w:val="26"/>
        </w:rPr>
        <w:t>Wake Forest</w:t>
      </w:r>
      <w:r w:rsidR="00D21624" w:rsidRPr="00DB5215">
        <w:rPr>
          <w:b/>
          <w:iCs/>
          <w:spacing w:val="4"/>
          <w:sz w:val="25"/>
          <w:szCs w:val="26"/>
        </w:rPr>
        <w:t xml:space="preserve">: </w:t>
      </w:r>
      <w:r w:rsidR="00290BBB" w:rsidRPr="00DB5215">
        <w:rPr>
          <w:iCs/>
          <w:spacing w:val="4"/>
          <w:sz w:val="25"/>
          <w:szCs w:val="26"/>
        </w:rPr>
        <w:t>14091 Falls of Neuse, Suite 200, Raleigh, NC  27614</w:t>
      </w:r>
      <w:r w:rsidR="00FD7CAA" w:rsidRPr="00DB5215">
        <w:rPr>
          <w:iCs/>
          <w:spacing w:val="4"/>
          <w:sz w:val="25"/>
          <w:szCs w:val="26"/>
        </w:rPr>
        <w:br/>
        <w:t>Specializes in estate planning and administration, incompetency issues and guardianship, real estate transactions, and long-term care issues including Medicaid qualification.</w:t>
      </w:r>
    </w:p>
    <w:p w14:paraId="7C69A8C5" w14:textId="4DF87D72" w:rsidR="00763F84" w:rsidRDefault="00C84777" w:rsidP="002D7880">
      <w:pPr>
        <w:tabs>
          <w:tab w:val="right" w:leader="dot" w:pos="10170"/>
        </w:tabs>
        <w:spacing w:before="160"/>
        <w:ind w:left="547" w:hanging="540"/>
        <w:rPr>
          <w:iCs/>
          <w:spacing w:val="4"/>
          <w:sz w:val="25"/>
          <w:szCs w:val="26"/>
        </w:rPr>
      </w:pPr>
      <w:r w:rsidRPr="002D7880">
        <w:rPr>
          <w:b/>
          <w:iCs/>
          <w:spacing w:val="4"/>
          <w:sz w:val="25"/>
          <w:szCs w:val="26"/>
        </w:rPr>
        <w:t>Omega Elder Law</w:t>
      </w:r>
      <w:r w:rsidR="00C547F8" w:rsidRPr="002D7880">
        <w:rPr>
          <w:iCs/>
          <w:spacing w:val="4"/>
          <w:sz w:val="25"/>
          <w:szCs w:val="26"/>
        </w:rPr>
        <w:t xml:space="preserve">  </w:t>
      </w:r>
      <w:hyperlink r:id="rId16" w:history="1">
        <w:r w:rsidR="00C547F8" w:rsidRPr="002D7880">
          <w:rPr>
            <w:rStyle w:val="Hyperlink"/>
            <w:iCs/>
            <w:spacing w:val="4"/>
            <w:sz w:val="25"/>
            <w:szCs w:val="26"/>
          </w:rPr>
          <w:t>www.omegaelderlaw.com</w:t>
        </w:r>
      </w:hyperlink>
      <w:r w:rsidRPr="002D7880">
        <w:rPr>
          <w:iCs/>
          <w:spacing w:val="4"/>
          <w:sz w:val="25"/>
          <w:szCs w:val="26"/>
        </w:rPr>
        <w:tab/>
      </w:r>
      <w:r w:rsidR="00217AEA" w:rsidRPr="00C9401C">
        <w:rPr>
          <w:b/>
          <w:iCs/>
          <w:spacing w:val="4"/>
          <w:sz w:val="25"/>
          <w:szCs w:val="26"/>
        </w:rPr>
        <w:t>919-</w:t>
      </w:r>
      <w:r w:rsidR="00C017D5" w:rsidRPr="00C9401C">
        <w:rPr>
          <w:b/>
          <w:iCs/>
          <w:spacing w:val="4"/>
          <w:sz w:val="25"/>
          <w:szCs w:val="26"/>
        </w:rPr>
        <w:t>234-7478</w:t>
      </w:r>
      <w:r w:rsidR="00763F84" w:rsidRPr="002D7880">
        <w:rPr>
          <w:iCs/>
          <w:spacing w:val="4"/>
          <w:sz w:val="25"/>
          <w:szCs w:val="26"/>
        </w:rPr>
        <w:br/>
        <w:t xml:space="preserve">Raleigh: </w:t>
      </w:r>
      <w:r w:rsidR="002211BA">
        <w:rPr>
          <w:iCs/>
          <w:spacing w:val="4"/>
          <w:sz w:val="25"/>
          <w:szCs w:val="26"/>
        </w:rPr>
        <w:t>4112 Blue Ridge Rd</w:t>
      </w:r>
      <w:r w:rsidR="00763F84" w:rsidRPr="002D7880">
        <w:rPr>
          <w:iCs/>
          <w:spacing w:val="4"/>
          <w:sz w:val="25"/>
          <w:szCs w:val="26"/>
        </w:rPr>
        <w:t>, Suite 200, 27612</w:t>
      </w:r>
      <w:r w:rsidR="00763F84" w:rsidRPr="002D7880">
        <w:rPr>
          <w:iCs/>
          <w:spacing w:val="4"/>
          <w:sz w:val="25"/>
          <w:szCs w:val="26"/>
        </w:rPr>
        <w:br/>
        <w:t>Fuquay-Varina: 602 E. Academy Street, Suite 101, 27526</w:t>
      </w:r>
      <w:r w:rsidR="00C017D5" w:rsidRPr="002D7880">
        <w:rPr>
          <w:iCs/>
          <w:spacing w:val="4"/>
          <w:sz w:val="25"/>
          <w:szCs w:val="26"/>
        </w:rPr>
        <w:br/>
      </w:r>
      <w:r w:rsidR="00763F84" w:rsidRPr="002D7880">
        <w:rPr>
          <w:iCs/>
          <w:spacing w:val="4"/>
          <w:sz w:val="25"/>
          <w:szCs w:val="26"/>
        </w:rPr>
        <w:t>Specializes in estate planning</w:t>
      </w:r>
      <w:r w:rsidR="00185A4F" w:rsidRPr="002D7880">
        <w:rPr>
          <w:iCs/>
          <w:spacing w:val="4"/>
          <w:sz w:val="25"/>
          <w:szCs w:val="26"/>
        </w:rPr>
        <w:t>,</w:t>
      </w:r>
      <w:r w:rsidR="00763F84" w:rsidRPr="002D7880">
        <w:rPr>
          <w:iCs/>
          <w:spacing w:val="4"/>
          <w:sz w:val="25"/>
          <w:szCs w:val="26"/>
        </w:rPr>
        <w:t xml:space="preserve"> Medicaid planning and applications for nursing home care</w:t>
      </w:r>
      <w:r w:rsidR="00185A4F" w:rsidRPr="002D7880">
        <w:rPr>
          <w:iCs/>
          <w:spacing w:val="4"/>
          <w:sz w:val="25"/>
          <w:szCs w:val="26"/>
        </w:rPr>
        <w:t>,</w:t>
      </w:r>
      <w:r w:rsidR="00763F84" w:rsidRPr="002D7880">
        <w:rPr>
          <w:iCs/>
          <w:spacing w:val="4"/>
          <w:sz w:val="25"/>
          <w:szCs w:val="26"/>
        </w:rPr>
        <w:t xml:space="preserve"> veteran’s benefits</w:t>
      </w:r>
      <w:r w:rsidR="00185A4F" w:rsidRPr="002D7880">
        <w:rPr>
          <w:iCs/>
          <w:spacing w:val="4"/>
          <w:sz w:val="25"/>
          <w:szCs w:val="26"/>
        </w:rPr>
        <w:t>,</w:t>
      </w:r>
      <w:r w:rsidR="00763F84" w:rsidRPr="002D7880">
        <w:rPr>
          <w:iCs/>
          <w:spacing w:val="4"/>
          <w:sz w:val="25"/>
          <w:szCs w:val="26"/>
        </w:rPr>
        <w:t xml:space="preserve"> estate administration</w:t>
      </w:r>
      <w:r w:rsidR="00185A4F" w:rsidRPr="002D7880">
        <w:rPr>
          <w:iCs/>
          <w:spacing w:val="4"/>
          <w:sz w:val="25"/>
          <w:szCs w:val="26"/>
        </w:rPr>
        <w:t>,</w:t>
      </w:r>
      <w:r w:rsidR="00763F84" w:rsidRPr="002D7880">
        <w:rPr>
          <w:iCs/>
          <w:spacing w:val="4"/>
          <w:sz w:val="25"/>
          <w:szCs w:val="26"/>
        </w:rPr>
        <w:t xml:space="preserve"> guardianship</w:t>
      </w:r>
      <w:r w:rsidR="00185A4F" w:rsidRPr="002D7880">
        <w:rPr>
          <w:iCs/>
          <w:spacing w:val="4"/>
          <w:sz w:val="25"/>
          <w:szCs w:val="26"/>
        </w:rPr>
        <w:t>,</w:t>
      </w:r>
      <w:r w:rsidR="00763F84" w:rsidRPr="002D7880">
        <w:rPr>
          <w:iCs/>
          <w:spacing w:val="4"/>
          <w:sz w:val="25"/>
          <w:szCs w:val="26"/>
        </w:rPr>
        <w:t xml:space="preserve"> Alzheimer’s/dementia care planning</w:t>
      </w:r>
      <w:r w:rsidR="00185A4F" w:rsidRPr="002D7880">
        <w:rPr>
          <w:iCs/>
          <w:spacing w:val="4"/>
          <w:sz w:val="25"/>
          <w:szCs w:val="26"/>
        </w:rPr>
        <w:t>, and</w:t>
      </w:r>
      <w:r w:rsidR="00763F84" w:rsidRPr="002D7880">
        <w:rPr>
          <w:iCs/>
          <w:spacing w:val="4"/>
          <w:sz w:val="25"/>
          <w:szCs w:val="26"/>
        </w:rPr>
        <w:t xml:space="preserve"> special needs care planning.</w:t>
      </w:r>
      <w:r w:rsidR="00DB3DD5" w:rsidRPr="002D7880">
        <w:rPr>
          <w:iCs/>
          <w:spacing w:val="4"/>
          <w:sz w:val="25"/>
          <w:szCs w:val="26"/>
        </w:rPr>
        <w:t xml:space="preserve"> </w:t>
      </w:r>
      <w:r w:rsidR="00BE772A" w:rsidRPr="002D7880">
        <w:rPr>
          <w:iCs/>
          <w:spacing w:val="4"/>
          <w:sz w:val="25"/>
          <w:szCs w:val="26"/>
        </w:rPr>
        <w:t>Janna Wallace is a member of the National Academy of Elder Law Attorneys.</w:t>
      </w:r>
    </w:p>
    <w:p w14:paraId="14B02F5E" w14:textId="77777777" w:rsidR="002D7880" w:rsidRDefault="002D7880" w:rsidP="002D7880">
      <w:pPr>
        <w:tabs>
          <w:tab w:val="right" w:leader="dot" w:pos="9907"/>
        </w:tabs>
        <w:ind w:left="547" w:hanging="547"/>
        <w:rPr>
          <w:spacing w:val="4"/>
          <w:sz w:val="25"/>
          <w:szCs w:val="26"/>
        </w:rPr>
      </w:pPr>
    </w:p>
    <w:p w14:paraId="658880B1" w14:textId="45A8F9B0" w:rsidR="002D7880" w:rsidRPr="002D7880" w:rsidRDefault="002D7880" w:rsidP="002D7880">
      <w:pPr>
        <w:tabs>
          <w:tab w:val="right" w:leader="dot" w:pos="9907"/>
        </w:tabs>
        <w:ind w:left="547" w:hanging="547"/>
        <w:rPr>
          <w:spacing w:val="4"/>
          <w:sz w:val="25"/>
          <w:szCs w:val="26"/>
        </w:rPr>
      </w:pPr>
      <w:r w:rsidRPr="002D7880">
        <w:rPr>
          <w:b/>
          <w:spacing w:val="4"/>
          <w:sz w:val="25"/>
          <w:szCs w:val="26"/>
        </w:rPr>
        <w:t>Rhodes Law Firm, PLLC</w:t>
      </w:r>
      <w:r w:rsidRPr="002D7880">
        <w:rPr>
          <w:spacing w:val="4"/>
          <w:sz w:val="25"/>
          <w:szCs w:val="26"/>
        </w:rPr>
        <w:t xml:space="preserve"> </w:t>
      </w:r>
      <w:hyperlink r:id="rId17" w:history="1">
        <w:r w:rsidRPr="00C44561">
          <w:rPr>
            <w:rStyle w:val="Hyperlink"/>
            <w:spacing w:val="4"/>
            <w:sz w:val="25"/>
            <w:szCs w:val="26"/>
          </w:rPr>
          <w:t>www.rhodeslaw.net</w:t>
        </w:r>
      </w:hyperlink>
      <w:r w:rsidRPr="002D7880">
        <w:rPr>
          <w:spacing w:val="4"/>
          <w:sz w:val="25"/>
          <w:szCs w:val="26"/>
        </w:rPr>
        <w:t>………………………………</w:t>
      </w:r>
      <w:r w:rsidR="00C9401C">
        <w:rPr>
          <w:spacing w:val="4"/>
          <w:sz w:val="25"/>
          <w:szCs w:val="26"/>
        </w:rPr>
        <w:t>..</w:t>
      </w:r>
      <w:r w:rsidRPr="002D7880">
        <w:rPr>
          <w:spacing w:val="4"/>
          <w:sz w:val="25"/>
          <w:szCs w:val="26"/>
        </w:rPr>
        <w:t>…….</w:t>
      </w:r>
      <w:r w:rsidRPr="00C9401C">
        <w:rPr>
          <w:b/>
          <w:spacing w:val="4"/>
          <w:sz w:val="25"/>
          <w:szCs w:val="26"/>
        </w:rPr>
        <w:t>919-435-3646</w:t>
      </w:r>
    </w:p>
    <w:p w14:paraId="40BDE72F" w14:textId="77777777" w:rsidR="002D7880" w:rsidRPr="002D7880" w:rsidRDefault="002D7880" w:rsidP="002D7880">
      <w:pPr>
        <w:tabs>
          <w:tab w:val="right" w:leader="dot" w:pos="9907"/>
        </w:tabs>
        <w:ind w:left="547" w:hanging="7"/>
        <w:rPr>
          <w:spacing w:val="4"/>
          <w:sz w:val="25"/>
          <w:szCs w:val="26"/>
        </w:rPr>
      </w:pPr>
      <w:r w:rsidRPr="002D7880">
        <w:rPr>
          <w:spacing w:val="4"/>
          <w:sz w:val="25"/>
          <w:szCs w:val="26"/>
        </w:rPr>
        <w:t>853 Durham Road, Suite D, Wake Forest, NC 27587</w:t>
      </w:r>
    </w:p>
    <w:p w14:paraId="505ACA98" w14:textId="77BDC155" w:rsidR="002D7880" w:rsidRDefault="002D7880" w:rsidP="002D7880">
      <w:pPr>
        <w:tabs>
          <w:tab w:val="right" w:leader="dot" w:pos="9907"/>
        </w:tabs>
        <w:ind w:left="547" w:hanging="7"/>
        <w:rPr>
          <w:spacing w:val="4"/>
          <w:sz w:val="25"/>
          <w:szCs w:val="26"/>
        </w:rPr>
      </w:pPr>
      <w:r w:rsidRPr="002D7880">
        <w:rPr>
          <w:spacing w:val="4"/>
          <w:sz w:val="25"/>
          <w:szCs w:val="26"/>
        </w:rPr>
        <w:t xml:space="preserve">Estate Planning; Medicaid Planning; Estate Administration; </w:t>
      </w:r>
      <w:r w:rsidR="007A0901">
        <w:rPr>
          <w:spacing w:val="4"/>
          <w:sz w:val="25"/>
          <w:szCs w:val="26"/>
        </w:rPr>
        <w:t>Asset Protection</w:t>
      </w:r>
    </w:p>
    <w:p w14:paraId="55445FD0" w14:textId="77777777" w:rsidR="00D87B85" w:rsidRDefault="00D87B85" w:rsidP="00D87B85">
      <w:pPr>
        <w:tabs>
          <w:tab w:val="right" w:leader="dot" w:pos="9907"/>
        </w:tabs>
        <w:rPr>
          <w:spacing w:val="4"/>
          <w:sz w:val="25"/>
          <w:szCs w:val="26"/>
        </w:rPr>
      </w:pPr>
    </w:p>
    <w:p w14:paraId="45AEDCC7" w14:textId="13DD07DA" w:rsidR="00D87B85" w:rsidRDefault="00D87B85" w:rsidP="00D87B85">
      <w:pPr>
        <w:tabs>
          <w:tab w:val="right" w:leader="dot" w:pos="9907"/>
        </w:tabs>
        <w:rPr>
          <w:b/>
          <w:spacing w:val="4"/>
          <w:sz w:val="25"/>
          <w:szCs w:val="26"/>
        </w:rPr>
      </w:pPr>
      <w:r w:rsidRPr="00D87B85">
        <w:rPr>
          <w:b/>
          <w:spacing w:val="4"/>
          <w:sz w:val="25"/>
          <w:szCs w:val="26"/>
        </w:rPr>
        <w:t>Sharp Law Offices</w:t>
      </w:r>
      <w:r>
        <w:rPr>
          <w:b/>
          <w:spacing w:val="4"/>
          <w:sz w:val="25"/>
          <w:szCs w:val="26"/>
        </w:rPr>
        <w:t xml:space="preserve"> </w:t>
      </w:r>
      <w:hyperlink r:id="rId18" w:history="1">
        <w:r w:rsidRPr="00366A5B">
          <w:rPr>
            <w:rStyle w:val="Hyperlink"/>
            <w:spacing w:val="4"/>
            <w:sz w:val="25"/>
            <w:szCs w:val="26"/>
          </w:rPr>
          <w:t>www.sharplawoffices.com</w:t>
        </w:r>
      </w:hyperlink>
      <w:r>
        <w:rPr>
          <w:spacing w:val="4"/>
          <w:sz w:val="25"/>
          <w:szCs w:val="26"/>
        </w:rPr>
        <w:t xml:space="preserve"> ……………………………………. </w:t>
      </w:r>
      <w:r w:rsidR="00F541F4" w:rsidRPr="00F541F4">
        <w:rPr>
          <w:b/>
          <w:spacing w:val="4"/>
          <w:sz w:val="25"/>
          <w:szCs w:val="26"/>
        </w:rPr>
        <w:t>919- 846-6585</w:t>
      </w:r>
    </w:p>
    <w:p w14:paraId="21830493" w14:textId="12321811" w:rsidR="00F541F4" w:rsidRDefault="00F541F4" w:rsidP="00F541F4">
      <w:pPr>
        <w:tabs>
          <w:tab w:val="right" w:leader="dot" w:pos="9907"/>
        </w:tabs>
        <w:rPr>
          <w:spacing w:val="4"/>
          <w:sz w:val="25"/>
          <w:szCs w:val="26"/>
        </w:rPr>
      </w:pPr>
      <w:r>
        <w:rPr>
          <w:spacing w:val="4"/>
          <w:sz w:val="25"/>
          <w:szCs w:val="26"/>
        </w:rPr>
        <w:t xml:space="preserve">        </w:t>
      </w:r>
      <w:r w:rsidRPr="00F541F4">
        <w:rPr>
          <w:spacing w:val="4"/>
          <w:sz w:val="25"/>
          <w:szCs w:val="26"/>
        </w:rPr>
        <w:t>316 W Millbrook Rd, Raleigh, NC 27609</w:t>
      </w:r>
    </w:p>
    <w:p w14:paraId="26D20777" w14:textId="614E6803" w:rsidR="00F541F4" w:rsidRPr="00D87B85" w:rsidRDefault="00F541F4" w:rsidP="00F541F4">
      <w:pPr>
        <w:tabs>
          <w:tab w:val="right" w:leader="dot" w:pos="9907"/>
        </w:tabs>
        <w:ind w:left="540"/>
        <w:rPr>
          <w:spacing w:val="4"/>
          <w:sz w:val="25"/>
          <w:szCs w:val="26"/>
        </w:rPr>
      </w:pPr>
      <w:r>
        <w:rPr>
          <w:spacing w:val="4"/>
          <w:sz w:val="25"/>
          <w:szCs w:val="26"/>
        </w:rPr>
        <w:t xml:space="preserve">Specializes in </w:t>
      </w:r>
      <w:r w:rsidRPr="00F541F4">
        <w:rPr>
          <w:spacing w:val="4"/>
          <w:sz w:val="25"/>
          <w:szCs w:val="26"/>
        </w:rPr>
        <w:t>estate planning, estate administration, and incompetency and guardianship</w:t>
      </w:r>
      <w:r>
        <w:rPr>
          <w:spacing w:val="4"/>
          <w:sz w:val="25"/>
          <w:szCs w:val="26"/>
        </w:rPr>
        <w:t xml:space="preserve"> </w:t>
      </w:r>
      <w:r w:rsidRPr="00F541F4">
        <w:rPr>
          <w:spacing w:val="4"/>
          <w:sz w:val="25"/>
          <w:szCs w:val="26"/>
        </w:rPr>
        <w:t>proceedings.</w:t>
      </w:r>
    </w:p>
    <w:p w14:paraId="5068FAF9" w14:textId="672E750A" w:rsidR="00C44CC0" w:rsidRPr="00DB5215" w:rsidRDefault="00D33797" w:rsidP="00076998">
      <w:pPr>
        <w:tabs>
          <w:tab w:val="right" w:leader="dot" w:pos="10170"/>
        </w:tabs>
        <w:spacing w:before="160"/>
        <w:ind w:left="540" w:hanging="540"/>
        <w:rPr>
          <w:spacing w:val="4"/>
          <w:sz w:val="25"/>
          <w:szCs w:val="26"/>
        </w:rPr>
      </w:pPr>
      <w:r w:rsidRPr="00DB5215">
        <w:rPr>
          <w:b/>
          <w:iCs/>
          <w:spacing w:val="4"/>
          <w:sz w:val="25"/>
          <w:szCs w:val="26"/>
        </w:rPr>
        <w:t>Wallis</w:t>
      </w:r>
      <w:r w:rsidR="00132F01">
        <w:rPr>
          <w:b/>
          <w:iCs/>
          <w:spacing w:val="4"/>
          <w:sz w:val="25"/>
          <w:szCs w:val="26"/>
        </w:rPr>
        <w:t xml:space="preserve">, Bowens, </w:t>
      </w:r>
      <w:proofErr w:type="spellStart"/>
      <w:r w:rsidR="00132F01">
        <w:rPr>
          <w:b/>
          <w:iCs/>
          <w:spacing w:val="4"/>
          <w:sz w:val="25"/>
          <w:szCs w:val="26"/>
        </w:rPr>
        <w:t>Averhart</w:t>
      </w:r>
      <w:proofErr w:type="spellEnd"/>
      <w:r w:rsidR="00132F01">
        <w:rPr>
          <w:b/>
          <w:iCs/>
          <w:spacing w:val="4"/>
          <w:sz w:val="25"/>
          <w:szCs w:val="26"/>
        </w:rPr>
        <w:t xml:space="preserve"> and Associates PLLC </w:t>
      </w:r>
      <w:hyperlink r:id="rId19" w:history="1">
        <w:r w:rsidR="00132F01" w:rsidRPr="00635D85">
          <w:rPr>
            <w:rStyle w:val="Hyperlink"/>
            <w:iCs/>
            <w:spacing w:val="4"/>
            <w:sz w:val="25"/>
            <w:szCs w:val="26"/>
          </w:rPr>
          <w:t>www.wbaalaw.com</w:t>
        </w:r>
      </w:hyperlink>
      <w:r w:rsidR="00C84777" w:rsidRPr="00076998">
        <w:rPr>
          <w:iCs/>
          <w:spacing w:val="4"/>
          <w:sz w:val="25"/>
          <w:szCs w:val="26"/>
        </w:rPr>
        <w:tab/>
      </w:r>
      <w:r w:rsidR="00770DD1" w:rsidRPr="00DB5215">
        <w:rPr>
          <w:b/>
          <w:spacing w:val="4"/>
          <w:sz w:val="25"/>
          <w:szCs w:val="26"/>
        </w:rPr>
        <w:t>919-</w:t>
      </w:r>
      <w:r w:rsidR="002529FA" w:rsidRPr="00DB5215">
        <w:rPr>
          <w:b/>
          <w:spacing w:val="4"/>
          <w:sz w:val="25"/>
          <w:szCs w:val="26"/>
        </w:rPr>
        <w:t>783-8118</w:t>
      </w:r>
      <w:r w:rsidR="006F5B88" w:rsidRPr="00DB5215">
        <w:rPr>
          <w:b/>
          <w:spacing w:val="4"/>
          <w:sz w:val="25"/>
          <w:szCs w:val="26"/>
        </w:rPr>
        <w:br/>
      </w:r>
      <w:r w:rsidR="00571EDA" w:rsidRPr="00DB5215">
        <w:rPr>
          <w:spacing w:val="4"/>
          <w:sz w:val="25"/>
          <w:szCs w:val="26"/>
        </w:rPr>
        <w:t>5500 McNeely Dr</w:t>
      </w:r>
      <w:r w:rsidR="00982E69" w:rsidRPr="00DB5215">
        <w:rPr>
          <w:spacing w:val="4"/>
          <w:sz w:val="25"/>
          <w:szCs w:val="26"/>
        </w:rPr>
        <w:t>ive</w:t>
      </w:r>
      <w:r w:rsidR="00571EDA" w:rsidRPr="00DB5215">
        <w:rPr>
          <w:spacing w:val="4"/>
          <w:sz w:val="25"/>
          <w:szCs w:val="26"/>
        </w:rPr>
        <w:t>, Suite 102</w:t>
      </w:r>
      <w:r w:rsidR="00C84777" w:rsidRPr="00DB5215">
        <w:rPr>
          <w:b/>
          <w:spacing w:val="4"/>
          <w:sz w:val="25"/>
          <w:szCs w:val="26"/>
        </w:rPr>
        <w:t xml:space="preserve">, </w:t>
      </w:r>
      <w:r w:rsidR="00571EDA" w:rsidRPr="00DB5215">
        <w:rPr>
          <w:spacing w:val="4"/>
          <w:sz w:val="25"/>
          <w:szCs w:val="26"/>
        </w:rPr>
        <w:t xml:space="preserve">Raleigh, NC </w:t>
      </w:r>
      <w:r w:rsidR="00982E69" w:rsidRPr="00DB5215">
        <w:rPr>
          <w:spacing w:val="4"/>
          <w:sz w:val="25"/>
          <w:szCs w:val="26"/>
        </w:rPr>
        <w:t xml:space="preserve"> </w:t>
      </w:r>
      <w:r w:rsidR="00571EDA" w:rsidRPr="00DB5215">
        <w:rPr>
          <w:spacing w:val="4"/>
          <w:sz w:val="25"/>
          <w:szCs w:val="26"/>
        </w:rPr>
        <w:t>27612</w:t>
      </w:r>
      <w:r w:rsidR="00D21624" w:rsidRPr="00DB5215">
        <w:rPr>
          <w:spacing w:val="4"/>
          <w:sz w:val="25"/>
          <w:szCs w:val="26"/>
        </w:rPr>
        <w:br/>
      </w:r>
      <w:r w:rsidR="00266203">
        <w:rPr>
          <w:spacing w:val="4"/>
          <w:sz w:val="25"/>
          <w:szCs w:val="26"/>
        </w:rPr>
        <w:t xml:space="preserve">Specializes in </w:t>
      </w:r>
      <w:r w:rsidR="00266203" w:rsidRPr="00266203">
        <w:rPr>
          <w:spacing w:val="4"/>
          <w:sz w:val="25"/>
          <w:szCs w:val="26"/>
        </w:rPr>
        <w:t>estate planning, estate administration, guardianship</w:t>
      </w:r>
      <w:r w:rsidR="00266203">
        <w:rPr>
          <w:spacing w:val="4"/>
          <w:sz w:val="25"/>
          <w:szCs w:val="26"/>
        </w:rPr>
        <w:t>,</w:t>
      </w:r>
      <w:r w:rsidR="00266203" w:rsidRPr="00266203">
        <w:rPr>
          <w:spacing w:val="4"/>
          <w:sz w:val="25"/>
          <w:szCs w:val="26"/>
        </w:rPr>
        <w:t xml:space="preserve"> and all types of problem solving around the issues of aging.</w:t>
      </w:r>
      <w:r w:rsidR="00D21624" w:rsidRPr="00DB5215">
        <w:rPr>
          <w:spacing w:val="4"/>
          <w:sz w:val="25"/>
          <w:szCs w:val="26"/>
        </w:rPr>
        <w:t xml:space="preserve"> </w:t>
      </w:r>
      <w:r w:rsidR="00BE772A" w:rsidRPr="00DB5215">
        <w:rPr>
          <w:spacing w:val="4"/>
          <w:sz w:val="25"/>
          <w:szCs w:val="26"/>
        </w:rPr>
        <w:t>Member of the National Academy of Elder Law Attorneys.</w:t>
      </w:r>
      <w:r w:rsidR="00266203">
        <w:rPr>
          <w:spacing w:val="4"/>
          <w:sz w:val="25"/>
          <w:szCs w:val="26"/>
        </w:rPr>
        <w:br/>
      </w:r>
    </w:p>
    <w:p w14:paraId="1701C77E" w14:textId="77777777" w:rsidR="00C547F8" w:rsidRPr="00DB5215" w:rsidRDefault="00C547F8" w:rsidP="00C547F8">
      <w:pPr>
        <w:tabs>
          <w:tab w:val="right" w:leader="dot" w:pos="9907"/>
        </w:tabs>
        <w:ind w:left="547" w:hanging="547"/>
        <w:rPr>
          <w:spacing w:val="4"/>
          <w:sz w:val="25"/>
          <w:szCs w:val="26"/>
        </w:rPr>
      </w:pPr>
    </w:p>
    <w:p w14:paraId="3A4EE5CB" w14:textId="77777777" w:rsidR="00C44CC0" w:rsidRPr="0085798A" w:rsidRDefault="0000479E" w:rsidP="00DB5215">
      <w:pPr>
        <w:keepNext/>
        <w:widowControl w:val="0"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tabs>
          <w:tab w:val="center" w:pos="3221"/>
        </w:tabs>
        <w:spacing w:after="80"/>
        <w:jc w:val="center"/>
        <w:outlineLvl w:val="1"/>
        <w:rPr>
          <w:b/>
          <w:snapToGrid w:val="0"/>
          <w:spacing w:val="4"/>
          <w:sz w:val="32"/>
          <w:szCs w:val="32"/>
        </w:rPr>
      </w:pPr>
      <w:r>
        <w:rPr>
          <w:b/>
          <w:snapToGrid w:val="0"/>
          <w:spacing w:val="4"/>
          <w:sz w:val="32"/>
          <w:szCs w:val="32"/>
        </w:rPr>
        <w:br w:type="page"/>
      </w:r>
      <w:r w:rsidR="00C44CC0" w:rsidRPr="0085798A">
        <w:rPr>
          <w:b/>
          <w:snapToGrid w:val="0"/>
          <w:spacing w:val="4"/>
          <w:sz w:val="32"/>
          <w:szCs w:val="32"/>
        </w:rPr>
        <w:lastRenderedPageBreak/>
        <w:t>Other Legal Programs and Services</w:t>
      </w:r>
    </w:p>
    <w:p w14:paraId="496C7B08" w14:textId="5725470E" w:rsidR="000937D2" w:rsidRPr="00DB5215" w:rsidRDefault="00C44CC0" w:rsidP="00A02455">
      <w:pPr>
        <w:pStyle w:val="Heading4"/>
        <w:tabs>
          <w:tab w:val="right" w:leader="dot" w:pos="10170"/>
        </w:tabs>
        <w:spacing w:before="160"/>
        <w:ind w:left="540" w:hanging="540"/>
        <w:rPr>
          <w:iCs/>
          <w:spacing w:val="4"/>
          <w:sz w:val="25"/>
          <w:szCs w:val="26"/>
        </w:rPr>
      </w:pPr>
      <w:r w:rsidRPr="00DB5215">
        <w:rPr>
          <w:iCs/>
          <w:spacing w:val="4"/>
          <w:sz w:val="25"/>
          <w:szCs w:val="26"/>
        </w:rPr>
        <w:t>Advance Health Care Directive Registry</w:t>
      </w:r>
      <w:r w:rsidR="00C547F8" w:rsidRPr="00DB5215">
        <w:rPr>
          <w:iCs/>
          <w:spacing w:val="4"/>
          <w:sz w:val="25"/>
          <w:szCs w:val="26"/>
        </w:rPr>
        <w:t xml:space="preserve">  </w:t>
      </w:r>
      <w:hyperlink r:id="rId20" w:history="1">
        <w:r w:rsidR="00C547F8" w:rsidRPr="00DB5215">
          <w:rPr>
            <w:rStyle w:val="Hyperlink"/>
            <w:b w:val="0"/>
            <w:iCs/>
            <w:spacing w:val="4"/>
            <w:sz w:val="25"/>
            <w:szCs w:val="26"/>
          </w:rPr>
          <w:t>www.sosnc.gov/ahcdr</w:t>
        </w:r>
      </w:hyperlink>
      <w:r w:rsidRPr="00076998">
        <w:rPr>
          <w:b w:val="0"/>
          <w:iCs/>
          <w:spacing w:val="4"/>
          <w:sz w:val="25"/>
          <w:szCs w:val="26"/>
        </w:rPr>
        <w:tab/>
      </w:r>
      <w:r w:rsidRPr="00DB5215">
        <w:rPr>
          <w:iCs/>
          <w:spacing w:val="4"/>
          <w:sz w:val="25"/>
          <w:szCs w:val="26"/>
        </w:rPr>
        <w:t>919-814-5400</w:t>
      </w:r>
      <w:r w:rsidRPr="00DB5215">
        <w:rPr>
          <w:iCs/>
          <w:spacing w:val="4"/>
          <w:sz w:val="25"/>
          <w:szCs w:val="26"/>
        </w:rPr>
        <w:br/>
      </w:r>
      <w:r w:rsidRPr="00DB5215">
        <w:rPr>
          <w:b w:val="0"/>
          <w:iCs/>
          <w:spacing w:val="4"/>
          <w:sz w:val="25"/>
          <w:szCs w:val="26"/>
        </w:rPr>
        <w:t>N</w:t>
      </w:r>
      <w:r w:rsidR="006D47E7" w:rsidRPr="00DB5215">
        <w:rPr>
          <w:b w:val="0"/>
          <w:iCs/>
          <w:spacing w:val="4"/>
          <w:sz w:val="25"/>
          <w:szCs w:val="26"/>
        </w:rPr>
        <w:t xml:space="preserve">orth </w:t>
      </w:r>
      <w:r w:rsidRPr="00DB5215">
        <w:rPr>
          <w:b w:val="0"/>
          <w:iCs/>
          <w:spacing w:val="4"/>
          <w:sz w:val="25"/>
          <w:szCs w:val="26"/>
        </w:rPr>
        <w:t>C</w:t>
      </w:r>
      <w:r w:rsidR="006D47E7" w:rsidRPr="00DB5215">
        <w:rPr>
          <w:b w:val="0"/>
          <w:iCs/>
          <w:spacing w:val="4"/>
          <w:sz w:val="25"/>
          <w:szCs w:val="26"/>
        </w:rPr>
        <w:t>arolina</w:t>
      </w:r>
      <w:r w:rsidRPr="00DB5215">
        <w:rPr>
          <w:b w:val="0"/>
          <w:iCs/>
          <w:spacing w:val="4"/>
          <w:sz w:val="25"/>
          <w:szCs w:val="26"/>
        </w:rPr>
        <w:t xml:space="preserve"> Secretary of State</w:t>
      </w:r>
      <w:r w:rsidRPr="00DB5215">
        <w:rPr>
          <w:b w:val="0"/>
          <w:iCs/>
          <w:spacing w:val="4"/>
          <w:sz w:val="25"/>
          <w:szCs w:val="26"/>
        </w:rPr>
        <w:br/>
        <w:t xml:space="preserve">Free living will and healthcare power of attorney forms. Online </w:t>
      </w:r>
      <w:r w:rsidR="006D47E7" w:rsidRPr="00DB5215">
        <w:rPr>
          <w:iCs/>
          <w:spacing w:val="4"/>
          <w:sz w:val="25"/>
          <w:szCs w:val="26"/>
        </w:rPr>
        <w:t xml:space="preserve">Health Care Directive </w:t>
      </w:r>
      <w:r w:rsidRPr="00DB5215">
        <w:rPr>
          <w:iCs/>
          <w:spacing w:val="4"/>
          <w:sz w:val="25"/>
          <w:szCs w:val="26"/>
        </w:rPr>
        <w:t>Registry</w:t>
      </w:r>
      <w:r w:rsidRPr="00DB5215">
        <w:rPr>
          <w:b w:val="0"/>
          <w:iCs/>
          <w:spacing w:val="4"/>
          <w:sz w:val="25"/>
          <w:szCs w:val="26"/>
        </w:rPr>
        <w:t xml:space="preserve"> allows individuals to file directives, for a fee, and access them at any time.</w:t>
      </w:r>
    </w:p>
    <w:p w14:paraId="61B8CBEE" w14:textId="77777777" w:rsidR="003C5956" w:rsidRPr="00DB5215" w:rsidRDefault="00C547F8" w:rsidP="00076998">
      <w:pPr>
        <w:tabs>
          <w:tab w:val="right" w:leader="dot" w:pos="10170"/>
        </w:tabs>
        <w:spacing w:before="160"/>
        <w:ind w:left="540" w:hanging="540"/>
        <w:rPr>
          <w:iCs/>
          <w:spacing w:val="4"/>
          <w:sz w:val="25"/>
          <w:szCs w:val="26"/>
        </w:rPr>
      </w:pPr>
      <w:r w:rsidRPr="00DB5215">
        <w:rPr>
          <w:b/>
          <w:iCs/>
          <w:spacing w:val="4"/>
          <w:sz w:val="25"/>
          <w:szCs w:val="26"/>
        </w:rPr>
        <w:t>Guardianship,</w:t>
      </w:r>
      <w:r w:rsidR="00BA5694" w:rsidRPr="00DB5215">
        <w:rPr>
          <w:b/>
          <w:iCs/>
          <w:spacing w:val="4"/>
          <w:sz w:val="25"/>
          <w:szCs w:val="26"/>
        </w:rPr>
        <w:t xml:space="preserve"> </w:t>
      </w:r>
      <w:r w:rsidR="003C5956" w:rsidRPr="00DB5215">
        <w:rPr>
          <w:b/>
          <w:iCs/>
          <w:spacing w:val="4"/>
          <w:sz w:val="25"/>
          <w:szCs w:val="26"/>
        </w:rPr>
        <w:t>Wake County Superior Court</w:t>
      </w:r>
      <w:r w:rsidRPr="00076998">
        <w:rPr>
          <w:iCs/>
          <w:spacing w:val="4"/>
          <w:sz w:val="25"/>
          <w:szCs w:val="26"/>
        </w:rPr>
        <w:tab/>
      </w:r>
      <w:r w:rsidRPr="00DB5215">
        <w:rPr>
          <w:b/>
          <w:iCs/>
          <w:spacing w:val="4"/>
          <w:sz w:val="25"/>
          <w:szCs w:val="26"/>
        </w:rPr>
        <w:t>919-792-4600</w:t>
      </w:r>
      <w:r w:rsidRPr="00DB5215">
        <w:rPr>
          <w:b/>
          <w:iCs/>
          <w:spacing w:val="4"/>
          <w:sz w:val="25"/>
          <w:szCs w:val="26"/>
        </w:rPr>
        <w:br/>
      </w:r>
      <w:hyperlink r:id="rId21" w:history="1">
        <w:r w:rsidRPr="00DB5215">
          <w:rPr>
            <w:rStyle w:val="Hyperlink"/>
            <w:iCs/>
            <w:spacing w:val="4"/>
            <w:sz w:val="25"/>
            <w:szCs w:val="26"/>
          </w:rPr>
          <w:t>www.nccourts.gov/help-topics/guardianship/guardianship</w:t>
        </w:r>
      </w:hyperlink>
      <w:r w:rsidR="003C5956" w:rsidRPr="00DB5215">
        <w:rPr>
          <w:b/>
          <w:iCs/>
          <w:spacing w:val="4"/>
          <w:sz w:val="25"/>
          <w:szCs w:val="26"/>
        </w:rPr>
        <w:br/>
      </w:r>
      <w:r w:rsidR="003C5956" w:rsidRPr="00DB5215">
        <w:rPr>
          <w:iCs/>
          <w:spacing w:val="4"/>
          <w:sz w:val="25"/>
          <w:szCs w:val="26"/>
        </w:rPr>
        <w:t>Special Proceedings Division, Clerk of Superior Court</w:t>
      </w:r>
      <w:r w:rsidR="003C5956" w:rsidRPr="00DB5215">
        <w:rPr>
          <w:iCs/>
          <w:spacing w:val="4"/>
          <w:sz w:val="25"/>
          <w:szCs w:val="26"/>
        </w:rPr>
        <w:br/>
        <w:t>Wake County Courthouse, 12th Floor, 316 Fayetteville Street, Raleigh, NC  27602</w:t>
      </w:r>
      <w:r w:rsidR="003C5956" w:rsidRPr="00DB5215">
        <w:rPr>
          <w:iCs/>
          <w:spacing w:val="4"/>
          <w:sz w:val="25"/>
          <w:szCs w:val="26"/>
        </w:rPr>
        <w:br/>
        <w:t>Guardianship petition forms available online or at the clerk's office. File petitions at above address. Website has detailed information about guardianship and incompetency proceedings.</w:t>
      </w:r>
    </w:p>
    <w:p w14:paraId="09744421" w14:textId="77777777" w:rsidR="00810961" w:rsidRPr="00DB5215" w:rsidRDefault="00810961" w:rsidP="00076998">
      <w:pPr>
        <w:tabs>
          <w:tab w:val="right" w:leader="dot" w:pos="9907"/>
          <w:tab w:val="right" w:leader="dot" w:pos="10170"/>
        </w:tabs>
        <w:spacing w:before="160"/>
        <w:ind w:left="547" w:hanging="547"/>
        <w:rPr>
          <w:b/>
          <w:iCs/>
          <w:spacing w:val="4"/>
          <w:sz w:val="25"/>
          <w:szCs w:val="26"/>
        </w:rPr>
      </w:pPr>
      <w:r w:rsidRPr="00DB5215">
        <w:rPr>
          <w:b/>
          <w:iCs/>
          <w:spacing w:val="4"/>
          <w:sz w:val="25"/>
          <w:szCs w:val="26"/>
        </w:rPr>
        <w:t>LawHelpNC.org</w:t>
      </w:r>
      <w:r w:rsidR="00C547F8" w:rsidRPr="00DB5215">
        <w:rPr>
          <w:b/>
          <w:iCs/>
          <w:spacing w:val="4"/>
          <w:sz w:val="25"/>
          <w:szCs w:val="26"/>
        </w:rPr>
        <w:t xml:space="preserve">  </w:t>
      </w:r>
      <w:hyperlink r:id="rId22" w:history="1">
        <w:r w:rsidR="00C547F8" w:rsidRPr="00DB5215">
          <w:rPr>
            <w:rStyle w:val="Hyperlink"/>
            <w:iCs/>
            <w:spacing w:val="4"/>
            <w:sz w:val="25"/>
            <w:szCs w:val="26"/>
          </w:rPr>
          <w:t>www.lawhelpnc.org</w:t>
        </w:r>
      </w:hyperlink>
      <w:r w:rsidRPr="00DB5215">
        <w:rPr>
          <w:b/>
          <w:iCs/>
          <w:spacing w:val="4"/>
          <w:sz w:val="25"/>
          <w:szCs w:val="26"/>
        </w:rPr>
        <w:br/>
      </w:r>
      <w:r w:rsidRPr="00DB5215">
        <w:rPr>
          <w:iCs/>
          <w:spacing w:val="4"/>
          <w:sz w:val="25"/>
          <w:szCs w:val="26"/>
        </w:rPr>
        <w:t>Information and resources to help those with low and moderate income understand legal issues and find legal assistance.</w:t>
      </w:r>
    </w:p>
    <w:p w14:paraId="4C665139" w14:textId="2A31FBAA" w:rsidR="001B39F4" w:rsidRPr="00DB5215" w:rsidRDefault="00C547F8" w:rsidP="00076998">
      <w:pPr>
        <w:pStyle w:val="Heading4"/>
        <w:tabs>
          <w:tab w:val="right" w:leader="dot" w:pos="10170"/>
        </w:tabs>
        <w:spacing w:before="160"/>
        <w:ind w:left="540" w:hanging="540"/>
        <w:rPr>
          <w:b w:val="0"/>
          <w:spacing w:val="4"/>
          <w:sz w:val="25"/>
          <w:szCs w:val="26"/>
        </w:rPr>
      </w:pPr>
      <w:r w:rsidRPr="00DB5215">
        <w:rPr>
          <w:iCs/>
          <w:spacing w:val="4"/>
          <w:sz w:val="25"/>
          <w:szCs w:val="26"/>
        </w:rPr>
        <w:t>Lawyer Referral Service,</w:t>
      </w:r>
      <w:r w:rsidRPr="00DB5215">
        <w:rPr>
          <w:iCs/>
          <w:spacing w:val="4"/>
          <w:sz w:val="25"/>
          <w:szCs w:val="26"/>
        </w:rPr>
        <w:br/>
      </w:r>
      <w:r w:rsidR="001B39F4" w:rsidRPr="00DB5215">
        <w:rPr>
          <w:iCs/>
          <w:spacing w:val="4"/>
          <w:sz w:val="25"/>
          <w:szCs w:val="26"/>
        </w:rPr>
        <w:t>North Carolina Bar Association</w:t>
      </w:r>
      <w:r w:rsidRPr="00DB5215">
        <w:rPr>
          <w:iCs/>
          <w:spacing w:val="4"/>
          <w:sz w:val="25"/>
          <w:szCs w:val="26"/>
        </w:rPr>
        <w:t xml:space="preserve">  </w:t>
      </w:r>
      <w:hyperlink r:id="rId23" w:history="1">
        <w:r w:rsidR="00DE106A" w:rsidRPr="009D4795">
          <w:rPr>
            <w:rStyle w:val="Hyperlink"/>
            <w:b w:val="0"/>
            <w:iCs/>
            <w:spacing w:val="4"/>
            <w:sz w:val="25"/>
            <w:szCs w:val="26"/>
          </w:rPr>
          <w:t>www.ncfindalawyer.org</w:t>
        </w:r>
      </w:hyperlink>
      <w:r w:rsidR="00790C8F" w:rsidRPr="00076998">
        <w:rPr>
          <w:b w:val="0"/>
          <w:iCs/>
          <w:spacing w:val="4"/>
          <w:sz w:val="25"/>
          <w:szCs w:val="26"/>
        </w:rPr>
        <w:tab/>
      </w:r>
      <w:r w:rsidR="00790C8F" w:rsidRPr="00DB5215">
        <w:rPr>
          <w:iCs/>
          <w:spacing w:val="4"/>
          <w:sz w:val="25"/>
          <w:szCs w:val="26"/>
        </w:rPr>
        <w:t>919-677-</w:t>
      </w:r>
      <w:r w:rsidR="00DE106A">
        <w:rPr>
          <w:iCs/>
          <w:spacing w:val="4"/>
          <w:sz w:val="25"/>
          <w:szCs w:val="26"/>
        </w:rPr>
        <w:t>0561</w:t>
      </w:r>
      <w:r w:rsidR="00790C8F" w:rsidRPr="00DB5215">
        <w:rPr>
          <w:iCs/>
          <w:spacing w:val="4"/>
          <w:sz w:val="25"/>
          <w:szCs w:val="26"/>
        </w:rPr>
        <w:br/>
      </w:r>
      <w:r w:rsidR="00B2786F" w:rsidRPr="00DB5215">
        <w:rPr>
          <w:b w:val="0"/>
          <w:spacing w:val="4"/>
          <w:sz w:val="25"/>
          <w:szCs w:val="26"/>
        </w:rPr>
        <w:t>Referrals available via phone or online. Gives a r</w:t>
      </w:r>
      <w:r w:rsidR="00F2015D" w:rsidRPr="00DB5215">
        <w:rPr>
          <w:b w:val="0"/>
          <w:spacing w:val="4"/>
          <w:sz w:val="25"/>
          <w:szCs w:val="26"/>
        </w:rPr>
        <w:t>eferral</w:t>
      </w:r>
      <w:r w:rsidR="002529FA" w:rsidRPr="00DB5215">
        <w:rPr>
          <w:b w:val="0"/>
          <w:spacing w:val="4"/>
          <w:sz w:val="25"/>
          <w:szCs w:val="26"/>
        </w:rPr>
        <w:t xml:space="preserve"> to one attorney</w:t>
      </w:r>
      <w:r w:rsidR="00AF459A" w:rsidRPr="00DB5215">
        <w:rPr>
          <w:b w:val="0"/>
          <w:spacing w:val="4"/>
          <w:sz w:val="25"/>
          <w:szCs w:val="26"/>
        </w:rPr>
        <w:t xml:space="preserve"> in good standing with the NC Bar Association</w:t>
      </w:r>
      <w:r w:rsidR="00FD4F5E" w:rsidRPr="00DB5215">
        <w:rPr>
          <w:b w:val="0"/>
          <w:spacing w:val="4"/>
          <w:sz w:val="25"/>
          <w:szCs w:val="26"/>
        </w:rPr>
        <w:t xml:space="preserve">, </w:t>
      </w:r>
      <w:r w:rsidR="00F2015D" w:rsidRPr="00DB5215">
        <w:rPr>
          <w:b w:val="0"/>
          <w:spacing w:val="4"/>
          <w:sz w:val="25"/>
          <w:szCs w:val="26"/>
        </w:rPr>
        <w:t>who will provide a 30-mi</w:t>
      </w:r>
      <w:r w:rsidR="001E6730" w:rsidRPr="00DB5215">
        <w:rPr>
          <w:b w:val="0"/>
          <w:spacing w:val="4"/>
          <w:sz w:val="25"/>
          <w:szCs w:val="26"/>
        </w:rPr>
        <w:t>nute</w:t>
      </w:r>
      <w:r w:rsidR="00FD4F5E" w:rsidRPr="00DB5215">
        <w:rPr>
          <w:b w:val="0"/>
          <w:spacing w:val="4"/>
          <w:sz w:val="25"/>
          <w:szCs w:val="26"/>
        </w:rPr>
        <w:t xml:space="preserve"> </w:t>
      </w:r>
      <w:r w:rsidR="001E6730" w:rsidRPr="00DB5215">
        <w:rPr>
          <w:b w:val="0"/>
          <w:spacing w:val="4"/>
          <w:sz w:val="25"/>
          <w:szCs w:val="26"/>
        </w:rPr>
        <w:t>initial consultation</w:t>
      </w:r>
      <w:r w:rsidR="00FD4F5E" w:rsidRPr="00DB5215">
        <w:rPr>
          <w:b w:val="0"/>
          <w:spacing w:val="4"/>
          <w:sz w:val="25"/>
          <w:szCs w:val="26"/>
        </w:rPr>
        <w:t xml:space="preserve"> for </w:t>
      </w:r>
      <w:r w:rsidR="001855EB" w:rsidRPr="00DB5215">
        <w:rPr>
          <w:b w:val="0"/>
          <w:spacing w:val="4"/>
          <w:sz w:val="25"/>
          <w:szCs w:val="26"/>
        </w:rPr>
        <w:t>a reduced rate (</w:t>
      </w:r>
      <w:r w:rsidR="00FD4F5E" w:rsidRPr="00DB5215">
        <w:rPr>
          <w:b w:val="0"/>
          <w:spacing w:val="4"/>
          <w:sz w:val="25"/>
          <w:szCs w:val="26"/>
        </w:rPr>
        <w:t>$50</w:t>
      </w:r>
      <w:r w:rsidR="001855EB" w:rsidRPr="00DB5215">
        <w:rPr>
          <w:b w:val="0"/>
          <w:spacing w:val="4"/>
          <w:sz w:val="25"/>
          <w:szCs w:val="26"/>
        </w:rPr>
        <w:t xml:space="preserve"> or less)</w:t>
      </w:r>
      <w:r w:rsidR="00F2015D" w:rsidRPr="00DB5215">
        <w:rPr>
          <w:b w:val="0"/>
          <w:spacing w:val="4"/>
          <w:sz w:val="25"/>
          <w:szCs w:val="26"/>
        </w:rPr>
        <w:t>.</w:t>
      </w:r>
    </w:p>
    <w:p w14:paraId="51360BBA" w14:textId="7D0CBB66" w:rsidR="00CE7297" w:rsidRPr="00DB5215" w:rsidRDefault="007D084A" w:rsidP="00CE7297">
      <w:pPr>
        <w:tabs>
          <w:tab w:val="right" w:leader="dot" w:pos="10170"/>
        </w:tabs>
        <w:spacing w:before="160"/>
        <w:ind w:left="540" w:hanging="540"/>
        <w:rPr>
          <w:iCs/>
          <w:spacing w:val="4"/>
          <w:sz w:val="25"/>
          <w:szCs w:val="26"/>
        </w:rPr>
      </w:pPr>
      <w:r w:rsidRPr="00DB5215">
        <w:rPr>
          <w:b/>
          <w:iCs/>
          <w:spacing w:val="4"/>
          <w:sz w:val="25"/>
          <w:szCs w:val="26"/>
        </w:rPr>
        <w:t>Legal Aid of North Carolina</w:t>
      </w:r>
      <w:r w:rsidR="00C547F8" w:rsidRPr="00DB5215">
        <w:rPr>
          <w:b/>
          <w:iCs/>
          <w:spacing w:val="4"/>
          <w:sz w:val="25"/>
          <w:szCs w:val="26"/>
        </w:rPr>
        <w:t xml:space="preserve">  </w:t>
      </w:r>
      <w:hyperlink r:id="rId24" w:history="1">
        <w:r w:rsidR="00C547F8" w:rsidRPr="00DB5215">
          <w:rPr>
            <w:rStyle w:val="Hyperlink"/>
            <w:iCs/>
            <w:spacing w:val="4"/>
            <w:sz w:val="25"/>
            <w:szCs w:val="26"/>
          </w:rPr>
          <w:t>www.legalaidnc.org</w:t>
        </w:r>
      </w:hyperlink>
      <w:r w:rsidR="00C84777" w:rsidRPr="00DB5215">
        <w:rPr>
          <w:b/>
          <w:iCs/>
          <w:spacing w:val="4"/>
          <w:sz w:val="25"/>
          <w:szCs w:val="26"/>
        </w:rPr>
        <w:br/>
      </w:r>
      <w:r w:rsidR="00A3141E" w:rsidRPr="00DB5215">
        <w:rPr>
          <w:b/>
          <w:iCs/>
          <w:spacing w:val="4"/>
          <w:sz w:val="25"/>
          <w:szCs w:val="26"/>
        </w:rPr>
        <w:t>Main</w:t>
      </w:r>
      <w:r w:rsidR="00BA1CC0" w:rsidRPr="00DB5215">
        <w:rPr>
          <w:b/>
          <w:iCs/>
          <w:spacing w:val="4"/>
          <w:sz w:val="25"/>
          <w:szCs w:val="26"/>
        </w:rPr>
        <w:t xml:space="preserve">: </w:t>
      </w:r>
      <w:r w:rsidR="00A3141E" w:rsidRPr="00DB5215">
        <w:rPr>
          <w:spacing w:val="4"/>
          <w:sz w:val="25"/>
          <w:szCs w:val="26"/>
        </w:rPr>
        <w:t xml:space="preserve">Mon.-Fri., 8:30 </w:t>
      </w:r>
      <w:r w:rsidR="00806473" w:rsidRPr="00DB5215">
        <w:rPr>
          <w:spacing w:val="4"/>
          <w:sz w:val="25"/>
          <w:szCs w:val="26"/>
        </w:rPr>
        <w:t>a.m.</w:t>
      </w:r>
      <w:r w:rsidR="00A3141E" w:rsidRPr="00DB5215">
        <w:rPr>
          <w:spacing w:val="4"/>
          <w:sz w:val="25"/>
          <w:szCs w:val="26"/>
        </w:rPr>
        <w:t xml:space="preserve"> - 4:30 </w:t>
      </w:r>
      <w:r w:rsidR="00806473" w:rsidRPr="00DB5215">
        <w:rPr>
          <w:spacing w:val="4"/>
          <w:sz w:val="25"/>
          <w:szCs w:val="26"/>
        </w:rPr>
        <w:t>p.m.;</w:t>
      </w:r>
      <w:r w:rsidR="00A3141E" w:rsidRPr="00DB5215">
        <w:rPr>
          <w:spacing w:val="4"/>
          <w:sz w:val="25"/>
          <w:szCs w:val="26"/>
        </w:rPr>
        <w:t xml:space="preserve"> Mon. &amp; Thurs., 5:30 - 8:30 </w:t>
      </w:r>
      <w:r w:rsidR="00806473" w:rsidRPr="00DB5215">
        <w:rPr>
          <w:spacing w:val="4"/>
          <w:sz w:val="25"/>
          <w:szCs w:val="26"/>
        </w:rPr>
        <w:t>p.m.</w:t>
      </w:r>
      <w:r w:rsidR="00A3141E" w:rsidRPr="00076998">
        <w:rPr>
          <w:iCs/>
          <w:spacing w:val="4"/>
          <w:sz w:val="25"/>
          <w:szCs w:val="26"/>
        </w:rPr>
        <w:tab/>
      </w:r>
      <w:r w:rsidR="00A3141E" w:rsidRPr="00DB5215">
        <w:rPr>
          <w:b/>
          <w:iCs/>
          <w:spacing w:val="4"/>
          <w:sz w:val="25"/>
          <w:szCs w:val="26"/>
        </w:rPr>
        <w:t>866-219-5262</w:t>
      </w:r>
      <w:r w:rsidR="00A3141E" w:rsidRPr="00DB5215">
        <w:rPr>
          <w:b/>
          <w:iCs/>
          <w:spacing w:val="4"/>
          <w:sz w:val="25"/>
          <w:szCs w:val="26"/>
        </w:rPr>
        <w:br/>
        <w:t>Senior Legal Helpline</w:t>
      </w:r>
      <w:r w:rsidR="00BA1CC0" w:rsidRPr="00DB5215">
        <w:rPr>
          <w:b/>
          <w:iCs/>
          <w:spacing w:val="4"/>
          <w:sz w:val="25"/>
          <w:szCs w:val="26"/>
        </w:rPr>
        <w:t>:</w:t>
      </w:r>
      <w:r w:rsidR="00A3141E" w:rsidRPr="00DB5215">
        <w:rPr>
          <w:b/>
          <w:iCs/>
          <w:spacing w:val="4"/>
          <w:sz w:val="25"/>
          <w:szCs w:val="26"/>
        </w:rPr>
        <w:t xml:space="preserve"> </w:t>
      </w:r>
      <w:r w:rsidR="00A3141E" w:rsidRPr="00DB5215">
        <w:rPr>
          <w:iCs/>
          <w:spacing w:val="4"/>
          <w:sz w:val="25"/>
          <w:szCs w:val="26"/>
        </w:rPr>
        <w:t xml:space="preserve">Mon.-Fri., 9 - </w:t>
      </w:r>
      <w:r w:rsidR="00CE7297">
        <w:rPr>
          <w:iCs/>
          <w:spacing w:val="4"/>
          <w:sz w:val="25"/>
          <w:szCs w:val="26"/>
        </w:rPr>
        <w:t>4</w:t>
      </w:r>
      <w:r w:rsidR="00A3141E" w:rsidRPr="00DB5215">
        <w:rPr>
          <w:iCs/>
          <w:spacing w:val="4"/>
          <w:sz w:val="25"/>
          <w:szCs w:val="26"/>
        </w:rPr>
        <w:t xml:space="preserve"> </w:t>
      </w:r>
      <w:r w:rsidR="008A7DEF" w:rsidRPr="00DB5215">
        <w:rPr>
          <w:iCs/>
          <w:spacing w:val="4"/>
          <w:sz w:val="25"/>
          <w:szCs w:val="26"/>
        </w:rPr>
        <w:t>p.m.</w:t>
      </w:r>
      <w:r w:rsidR="00A3141E" w:rsidRPr="00076998">
        <w:rPr>
          <w:iCs/>
          <w:spacing w:val="4"/>
          <w:sz w:val="25"/>
          <w:szCs w:val="26"/>
        </w:rPr>
        <w:tab/>
      </w:r>
      <w:r w:rsidR="00A3141E" w:rsidRPr="00DB5215">
        <w:rPr>
          <w:b/>
          <w:iCs/>
          <w:spacing w:val="4"/>
          <w:sz w:val="25"/>
          <w:szCs w:val="26"/>
        </w:rPr>
        <w:t>877-579-7562</w:t>
      </w:r>
      <w:r w:rsidR="00A3141E" w:rsidRPr="00DB5215">
        <w:rPr>
          <w:b/>
          <w:iCs/>
          <w:spacing w:val="4"/>
          <w:sz w:val="25"/>
          <w:szCs w:val="26"/>
        </w:rPr>
        <w:br/>
      </w:r>
      <w:r w:rsidR="00A3141E" w:rsidRPr="00DB5215">
        <w:rPr>
          <w:spacing w:val="4"/>
          <w:sz w:val="25"/>
          <w:szCs w:val="26"/>
        </w:rPr>
        <w:t>224 South Dawson Street, Raleigh, NC  27601</w:t>
      </w:r>
      <w:r w:rsidR="00A3141E" w:rsidRPr="00DB5215">
        <w:rPr>
          <w:iCs/>
          <w:spacing w:val="4"/>
          <w:sz w:val="25"/>
          <w:szCs w:val="26"/>
        </w:rPr>
        <w:br/>
      </w:r>
      <w:r w:rsidRPr="00DB5215">
        <w:rPr>
          <w:iCs/>
          <w:spacing w:val="4"/>
          <w:sz w:val="25"/>
          <w:szCs w:val="26"/>
        </w:rPr>
        <w:t xml:space="preserve">Free legal assistance to low-income North Carolinians for a variety of non-criminal matters. </w:t>
      </w:r>
      <w:r w:rsidRPr="00DB5215">
        <w:rPr>
          <w:b/>
          <w:iCs/>
          <w:spacing w:val="4"/>
          <w:sz w:val="25"/>
          <w:szCs w:val="26"/>
        </w:rPr>
        <w:t>Senior Legal Helpline</w:t>
      </w:r>
      <w:r w:rsidRPr="00DB5215">
        <w:rPr>
          <w:iCs/>
          <w:spacing w:val="4"/>
          <w:sz w:val="25"/>
          <w:szCs w:val="26"/>
        </w:rPr>
        <w:t xml:space="preserve"> (for </w:t>
      </w:r>
      <w:r w:rsidR="008E7C8A" w:rsidRPr="00DB5215">
        <w:rPr>
          <w:iCs/>
          <w:spacing w:val="4"/>
          <w:sz w:val="25"/>
          <w:szCs w:val="26"/>
        </w:rPr>
        <w:t xml:space="preserve">ages </w:t>
      </w:r>
      <w:r w:rsidRPr="00DB5215">
        <w:rPr>
          <w:iCs/>
          <w:spacing w:val="4"/>
          <w:sz w:val="25"/>
          <w:szCs w:val="26"/>
        </w:rPr>
        <w:t>60+) helps with wills, powers of attorney, public benefits, abuse and neglect, housing, and other issues specific to seniors.</w:t>
      </w:r>
    </w:p>
    <w:p w14:paraId="12C52656" w14:textId="77777777" w:rsidR="00352EC1" w:rsidRPr="00DB5215" w:rsidRDefault="00352EC1" w:rsidP="00076998">
      <w:pPr>
        <w:tabs>
          <w:tab w:val="right" w:leader="dot" w:pos="9907"/>
          <w:tab w:val="right" w:leader="dot" w:pos="10170"/>
        </w:tabs>
        <w:spacing w:before="160"/>
        <w:ind w:left="540" w:hanging="540"/>
        <w:rPr>
          <w:b/>
          <w:iCs/>
          <w:spacing w:val="4"/>
          <w:sz w:val="25"/>
          <w:szCs w:val="26"/>
        </w:rPr>
      </w:pPr>
      <w:r w:rsidRPr="00DB5215">
        <w:rPr>
          <w:b/>
          <w:iCs/>
          <w:spacing w:val="4"/>
          <w:sz w:val="25"/>
          <w:szCs w:val="26"/>
        </w:rPr>
        <w:t>National Academy of Elder Law Attorneys</w:t>
      </w:r>
      <w:r w:rsidR="00C547F8" w:rsidRPr="00DB5215">
        <w:rPr>
          <w:b/>
          <w:iCs/>
          <w:spacing w:val="4"/>
          <w:sz w:val="25"/>
          <w:szCs w:val="26"/>
        </w:rPr>
        <w:t xml:space="preserve">  </w:t>
      </w:r>
      <w:hyperlink r:id="rId25" w:history="1">
        <w:r w:rsidR="00C547F8" w:rsidRPr="00DB5215">
          <w:rPr>
            <w:rStyle w:val="Hyperlink"/>
            <w:iCs/>
            <w:spacing w:val="4"/>
            <w:sz w:val="25"/>
            <w:szCs w:val="26"/>
          </w:rPr>
          <w:t>www.naela.org</w:t>
        </w:r>
      </w:hyperlink>
      <w:r w:rsidRPr="00DB5215">
        <w:rPr>
          <w:b/>
          <w:iCs/>
          <w:spacing w:val="4"/>
          <w:sz w:val="25"/>
          <w:szCs w:val="26"/>
        </w:rPr>
        <w:br/>
      </w:r>
      <w:r w:rsidRPr="00DB5215">
        <w:rPr>
          <w:iCs/>
          <w:spacing w:val="4"/>
          <w:sz w:val="25"/>
          <w:szCs w:val="26"/>
        </w:rPr>
        <w:t>Searchable database of elder law attorneys nationwide.</w:t>
      </w:r>
    </w:p>
    <w:p w14:paraId="305C7C9F" w14:textId="2AC9A5AE" w:rsidR="009638E9" w:rsidRPr="00DB5215" w:rsidRDefault="009638E9" w:rsidP="00076998">
      <w:pPr>
        <w:tabs>
          <w:tab w:val="right" w:leader="dot" w:pos="10170"/>
        </w:tabs>
        <w:spacing w:before="160"/>
        <w:ind w:left="540" w:hanging="540"/>
        <w:rPr>
          <w:iCs/>
          <w:spacing w:val="4"/>
          <w:sz w:val="25"/>
          <w:szCs w:val="26"/>
        </w:rPr>
      </w:pPr>
      <w:r w:rsidRPr="00DB5215">
        <w:rPr>
          <w:b/>
          <w:iCs/>
          <w:spacing w:val="4"/>
          <w:sz w:val="25"/>
          <w:szCs w:val="26"/>
        </w:rPr>
        <w:t>S</w:t>
      </w:r>
      <w:r w:rsidR="00FD4F5E" w:rsidRPr="00DB5215">
        <w:rPr>
          <w:b/>
          <w:iCs/>
          <w:spacing w:val="4"/>
          <w:sz w:val="25"/>
          <w:szCs w:val="26"/>
        </w:rPr>
        <w:t>ecure Estate Group</w:t>
      </w:r>
      <w:r w:rsidR="00C547F8" w:rsidRPr="00DB5215">
        <w:rPr>
          <w:b/>
          <w:iCs/>
          <w:spacing w:val="4"/>
          <w:sz w:val="25"/>
          <w:szCs w:val="26"/>
        </w:rPr>
        <w:t xml:space="preserve">  </w:t>
      </w:r>
      <w:hyperlink r:id="rId26" w:history="1">
        <w:r w:rsidR="00C547F8" w:rsidRPr="00DB5215">
          <w:rPr>
            <w:rStyle w:val="Hyperlink"/>
            <w:iCs/>
            <w:spacing w:val="4"/>
            <w:sz w:val="25"/>
            <w:szCs w:val="26"/>
          </w:rPr>
          <w:t>www.secureestategroup.com</w:t>
        </w:r>
      </w:hyperlink>
      <w:r w:rsidR="00DB3DD5" w:rsidRPr="00076998">
        <w:rPr>
          <w:iCs/>
          <w:spacing w:val="4"/>
          <w:sz w:val="25"/>
          <w:szCs w:val="26"/>
        </w:rPr>
        <w:tab/>
      </w:r>
      <w:r w:rsidR="00DB3DD5" w:rsidRPr="00DB5215">
        <w:rPr>
          <w:b/>
          <w:iCs/>
          <w:spacing w:val="4"/>
          <w:sz w:val="25"/>
          <w:szCs w:val="26"/>
        </w:rPr>
        <w:t>919-606-3980</w:t>
      </w:r>
      <w:r w:rsidR="00DB3DD5" w:rsidRPr="00DB5215">
        <w:rPr>
          <w:b/>
          <w:iCs/>
          <w:spacing w:val="4"/>
          <w:sz w:val="25"/>
          <w:szCs w:val="26"/>
        </w:rPr>
        <w:br/>
      </w:r>
      <w:r w:rsidR="00DE106A">
        <w:rPr>
          <w:iCs/>
          <w:spacing w:val="4"/>
          <w:sz w:val="25"/>
          <w:szCs w:val="26"/>
        </w:rPr>
        <w:t xml:space="preserve">1710 E. Franklin Street Suite#1099, </w:t>
      </w:r>
      <w:r w:rsidR="00A02455">
        <w:rPr>
          <w:iCs/>
          <w:spacing w:val="4"/>
          <w:sz w:val="25"/>
          <w:szCs w:val="26"/>
        </w:rPr>
        <w:t>Chapel Hill</w:t>
      </w:r>
      <w:r w:rsidR="00DE106A">
        <w:rPr>
          <w:iCs/>
          <w:spacing w:val="4"/>
          <w:sz w:val="25"/>
          <w:szCs w:val="26"/>
        </w:rPr>
        <w:t>, NC 27514</w:t>
      </w:r>
      <w:r w:rsidR="00DB3DD5" w:rsidRPr="00DB5215">
        <w:rPr>
          <w:iCs/>
          <w:spacing w:val="4"/>
          <w:sz w:val="25"/>
          <w:szCs w:val="26"/>
        </w:rPr>
        <w:br/>
        <w:t>F</w:t>
      </w:r>
      <w:r w:rsidRPr="00DB5215">
        <w:rPr>
          <w:iCs/>
          <w:spacing w:val="4"/>
          <w:sz w:val="25"/>
          <w:szCs w:val="26"/>
        </w:rPr>
        <w:t>inancial plan</w:t>
      </w:r>
      <w:r w:rsidR="00DB3DD5" w:rsidRPr="00DB5215">
        <w:rPr>
          <w:iCs/>
          <w:spacing w:val="4"/>
          <w:sz w:val="25"/>
          <w:szCs w:val="26"/>
        </w:rPr>
        <w:t>ning,</w:t>
      </w:r>
      <w:r w:rsidRPr="00DB5215">
        <w:rPr>
          <w:iCs/>
          <w:spacing w:val="4"/>
          <w:sz w:val="25"/>
          <w:szCs w:val="26"/>
        </w:rPr>
        <w:t xml:space="preserve"> insurance consult</w:t>
      </w:r>
      <w:r w:rsidR="00DB3DD5" w:rsidRPr="00DB5215">
        <w:rPr>
          <w:iCs/>
          <w:spacing w:val="4"/>
          <w:sz w:val="25"/>
          <w:szCs w:val="26"/>
        </w:rPr>
        <w:t>ation</w:t>
      </w:r>
      <w:r w:rsidRPr="00DB5215">
        <w:rPr>
          <w:iCs/>
          <w:spacing w:val="4"/>
          <w:sz w:val="25"/>
          <w:szCs w:val="26"/>
        </w:rPr>
        <w:t>s</w:t>
      </w:r>
      <w:r w:rsidR="00DB3DD5" w:rsidRPr="00DB5215">
        <w:rPr>
          <w:iCs/>
          <w:spacing w:val="4"/>
          <w:sz w:val="25"/>
          <w:szCs w:val="26"/>
        </w:rPr>
        <w:t>,</w:t>
      </w:r>
      <w:r w:rsidRPr="00DB5215">
        <w:rPr>
          <w:iCs/>
          <w:spacing w:val="4"/>
          <w:sz w:val="25"/>
          <w:szCs w:val="26"/>
        </w:rPr>
        <w:t xml:space="preserve"> ta</w:t>
      </w:r>
      <w:r w:rsidR="00DB3DD5" w:rsidRPr="00DB5215">
        <w:rPr>
          <w:iCs/>
          <w:spacing w:val="4"/>
          <w:sz w:val="25"/>
          <w:szCs w:val="26"/>
        </w:rPr>
        <w:t>x advice, and investment counseling</w:t>
      </w:r>
      <w:r w:rsidRPr="00DB5215">
        <w:rPr>
          <w:iCs/>
          <w:spacing w:val="4"/>
          <w:sz w:val="25"/>
          <w:szCs w:val="26"/>
        </w:rPr>
        <w:t>.</w:t>
      </w:r>
    </w:p>
    <w:p w14:paraId="6725AF42" w14:textId="3956F680" w:rsidR="00DB3DD5" w:rsidRPr="00DB5215" w:rsidRDefault="00DB3DD5" w:rsidP="00076998">
      <w:pPr>
        <w:tabs>
          <w:tab w:val="right" w:leader="dot" w:pos="10170"/>
        </w:tabs>
        <w:spacing w:before="160"/>
        <w:ind w:left="540" w:hanging="540"/>
        <w:rPr>
          <w:iCs/>
          <w:spacing w:val="4"/>
          <w:sz w:val="25"/>
          <w:szCs w:val="26"/>
        </w:rPr>
      </w:pPr>
    </w:p>
    <w:sectPr w:rsidR="00DB3DD5" w:rsidRPr="00DB5215" w:rsidSect="0085798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2240" w:h="15840"/>
      <w:pgMar w:top="864" w:right="1008" w:bottom="864" w:left="1008" w:header="57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649CA" w14:textId="77777777" w:rsidR="002C3DB2" w:rsidRDefault="002C3DB2" w:rsidP="002124AC">
      <w:r>
        <w:separator/>
      </w:r>
    </w:p>
  </w:endnote>
  <w:endnote w:type="continuationSeparator" w:id="0">
    <w:p w14:paraId="7652ED46" w14:textId="77777777" w:rsidR="002C3DB2" w:rsidRDefault="002C3DB2" w:rsidP="0021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42C0" w14:textId="77777777" w:rsidR="001E313D" w:rsidRDefault="001E3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F2B58" w14:textId="77777777" w:rsidR="002124AC" w:rsidRPr="00A3511D" w:rsidRDefault="005F50F8" w:rsidP="005F50F8">
    <w:pPr>
      <w:widowControl w:val="0"/>
      <w:spacing w:before="120"/>
      <w:ind w:left="374" w:hanging="331"/>
      <w:jc w:val="center"/>
      <w:rPr>
        <w:rFonts w:ascii="Century Gothic" w:hAnsi="Century Gothic"/>
        <w:i/>
        <w:snapToGrid w:val="0"/>
        <w:sz w:val="22"/>
        <w:szCs w:val="22"/>
      </w:rPr>
    </w:pPr>
    <w:r w:rsidRPr="00A3511D">
      <w:rPr>
        <w:rFonts w:ascii="Century Gothic" w:hAnsi="Century Gothic"/>
        <w:snapToGrid w:val="0"/>
        <w:sz w:val="22"/>
        <w:szCs w:val="22"/>
      </w:rPr>
      <w:t xml:space="preserve">Page </w:t>
    </w:r>
    <w:r w:rsidRPr="00A3511D">
      <w:rPr>
        <w:rFonts w:ascii="Century Gothic" w:hAnsi="Century Gothic"/>
        <w:snapToGrid w:val="0"/>
        <w:sz w:val="22"/>
        <w:szCs w:val="22"/>
      </w:rPr>
      <w:fldChar w:fldCharType="begin"/>
    </w:r>
    <w:r w:rsidRPr="00A3511D">
      <w:rPr>
        <w:rFonts w:ascii="Century Gothic" w:hAnsi="Century Gothic"/>
        <w:snapToGrid w:val="0"/>
        <w:sz w:val="22"/>
        <w:szCs w:val="22"/>
      </w:rPr>
      <w:instrText xml:space="preserve"> PAGE </w:instrText>
    </w:r>
    <w:r w:rsidRPr="00A3511D">
      <w:rPr>
        <w:rFonts w:ascii="Century Gothic" w:hAnsi="Century Gothic"/>
        <w:snapToGrid w:val="0"/>
        <w:sz w:val="22"/>
        <w:szCs w:val="22"/>
      </w:rPr>
      <w:fldChar w:fldCharType="separate"/>
    </w:r>
    <w:r w:rsidR="005F7C96">
      <w:rPr>
        <w:rFonts w:ascii="Century Gothic" w:hAnsi="Century Gothic"/>
        <w:noProof/>
        <w:snapToGrid w:val="0"/>
        <w:sz w:val="22"/>
        <w:szCs w:val="22"/>
      </w:rPr>
      <w:t>2</w:t>
    </w:r>
    <w:r w:rsidRPr="00A3511D">
      <w:rPr>
        <w:rFonts w:ascii="Century Gothic" w:hAnsi="Century Gothic"/>
        <w:snapToGrid w:val="0"/>
        <w:sz w:val="22"/>
        <w:szCs w:val="22"/>
      </w:rPr>
      <w:fldChar w:fldCharType="end"/>
    </w:r>
    <w:r w:rsidRPr="00A3511D">
      <w:rPr>
        <w:rFonts w:ascii="Century Gothic" w:hAnsi="Century Gothic"/>
        <w:snapToGrid w:val="0"/>
        <w:sz w:val="22"/>
        <w:szCs w:val="22"/>
      </w:rPr>
      <w:t xml:space="preserve"> of </w:t>
    </w:r>
    <w:r w:rsidRPr="00A3511D">
      <w:rPr>
        <w:rFonts w:ascii="Century Gothic" w:hAnsi="Century Gothic"/>
        <w:snapToGrid w:val="0"/>
        <w:sz w:val="22"/>
        <w:szCs w:val="22"/>
      </w:rPr>
      <w:fldChar w:fldCharType="begin"/>
    </w:r>
    <w:r w:rsidRPr="00A3511D">
      <w:rPr>
        <w:rFonts w:ascii="Century Gothic" w:hAnsi="Century Gothic"/>
        <w:snapToGrid w:val="0"/>
        <w:sz w:val="22"/>
        <w:szCs w:val="22"/>
      </w:rPr>
      <w:instrText xml:space="preserve"> NUMPAGES  </w:instrText>
    </w:r>
    <w:r w:rsidRPr="00A3511D">
      <w:rPr>
        <w:rFonts w:ascii="Century Gothic" w:hAnsi="Century Gothic"/>
        <w:snapToGrid w:val="0"/>
        <w:sz w:val="22"/>
        <w:szCs w:val="22"/>
      </w:rPr>
      <w:fldChar w:fldCharType="separate"/>
    </w:r>
    <w:r w:rsidR="005F7C96">
      <w:rPr>
        <w:rFonts w:ascii="Century Gothic" w:hAnsi="Century Gothic"/>
        <w:noProof/>
        <w:snapToGrid w:val="0"/>
        <w:sz w:val="22"/>
        <w:szCs w:val="22"/>
      </w:rPr>
      <w:t>3</w:t>
    </w:r>
    <w:r w:rsidRPr="00A3511D">
      <w:rPr>
        <w:rFonts w:ascii="Century Gothic" w:hAnsi="Century Gothic"/>
        <w:snapToGrid w:val="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A7975" w14:textId="77777777" w:rsidR="00A3511D" w:rsidRPr="00A3511D" w:rsidRDefault="00A3511D" w:rsidP="00A3511D">
    <w:pPr>
      <w:widowControl w:val="0"/>
      <w:spacing w:before="120"/>
      <w:ind w:left="374" w:hanging="331"/>
      <w:jc w:val="center"/>
      <w:rPr>
        <w:rFonts w:ascii="Century Gothic" w:hAnsi="Century Gothic"/>
        <w:i/>
        <w:snapToGrid w:val="0"/>
        <w:sz w:val="22"/>
        <w:szCs w:val="22"/>
      </w:rPr>
    </w:pPr>
    <w:r w:rsidRPr="00A3511D">
      <w:rPr>
        <w:rFonts w:ascii="Century Gothic" w:hAnsi="Century Gothic"/>
        <w:snapToGrid w:val="0"/>
        <w:sz w:val="22"/>
        <w:szCs w:val="22"/>
      </w:rPr>
      <w:t xml:space="preserve">Page </w:t>
    </w:r>
    <w:r w:rsidRPr="00A3511D">
      <w:rPr>
        <w:rFonts w:ascii="Century Gothic" w:hAnsi="Century Gothic"/>
        <w:snapToGrid w:val="0"/>
        <w:sz w:val="22"/>
        <w:szCs w:val="22"/>
      </w:rPr>
      <w:fldChar w:fldCharType="begin"/>
    </w:r>
    <w:r w:rsidRPr="00A3511D">
      <w:rPr>
        <w:rFonts w:ascii="Century Gothic" w:hAnsi="Century Gothic"/>
        <w:snapToGrid w:val="0"/>
        <w:sz w:val="22"/>
        <w:szCs w:val="22"/>
      </w:rPr>
      <w:instrText xml:space="preserve"> PAGE </w:instrText>
    </w:r>
    <w:r w:rsidRPr="00A3511D">
      <w:rPr>
        <w:rFonts w:ascii="Century Gothic" w:hAnsi="Century Gothic"/>
        <w:snapToGrid w:val="0"/>
        <w:sz w:val="22"/>
        <w:szCs w:val="22"/>
      </w:rPr>
      <w:fldChar w:fldCharType="separate"/>
    </w:r>
    <w:r w:rsidR="005F7C96">
      <w:rPr>
        <w:rFonts w:ascii="Century Gothic" w:hAnsi="Century Gothic"/>
        <w:noProof/>
        <w:snapToGrid w:val="0"/>
        <w:sz w:val="22"/>
        <w:szCs w:val="22"/>
      </w:rPr>
      <w:t>1</w:t>
    </w:r>
    <w:r w:rsidRPr="00A3511D">
      <w:rPr>
        <w:rFonts w:ascii="Century Gothic" w:hAnsi="Century Gothic"/>
        <w:snapToGrid w:val="0"/>
        <w:sz w:val="22"/>
        <w:szCs w:val="22"/>
      </w:rPr>
      <w:fldChar w:fldCharType="end"/>
    </w:r>
    <w:r w:rsidRPr="00A3511D">
      <w:rPr>
        <w:rFonts w:ascii="Century Gothic" w:hAnsi="Century Gothic"/>
        <w:snapToGrid w:val="0"/>
        <w:sz w:val="22"/>
        <w:szCs w:val="22"/>
      </w:rPr>
      <w:t xml:space="preserve"> of </w:t>
    </w:r>
    <w:r w:rsidRPr="00A3511D">
      <w:rPr>
        <w:rFonts w:ascii="Century Gothic" w:hAnsi="Century Gothic"/>
        <w:snapToGrid w:val="0"/>
        <w:sz w:val="22"/>
        <w:szCs w:val="22"/>
      </w:rPr>
      <w:fldChar w:fldCharType="begin"/>
    </w:r>
    <w:r w:rsidRPr="00A3511D">
      <w:rPr>
        <w:rFonts w:ascii="Century Gothic" w:hAnsi="Century Gothic"/>
        <w:snapToGrid w:val="0"/>
        <w:sz w:val="22"/>
        <w:szCs w:val="22"/>
      </w:rPr>
      <w:instrText xml:space="preserve"> NUMPAGES  </w:instrText>
    </w:r>
    <w:r w:rsidRPr="00A3511D">
      <w:rPr>
        <w:rFonts w:ascii="Century Gothic" w:hAnsi="Century Gothic"/>
        <w:snapToGrid w:val="0"/>
        <w:sz w:val="22"/>
        <w:szCs w:val="22"/>
      </w:rPr>
      <w:fldChar w:fldCharType="separate"/>
    </w:r>
    <w:r w:rsidR="005F7C96">
      <w:rPr>
        <w:rFonts w:ascii="Century Gothic" w:hAnsi="Century Gothic"/>
        <w:noProof/>
        <w:snapToGrid w:val="0"/>
        <w:sz w:val="22"/>
        <w:szCs w:val="22"/>
      </w:rPr>
      <w:t>3</w:t>
    </w:r>
    <w:r w:rsidRPr="00A3511D">
      <w:rPr>
        <w:rFonts w:ascii="Century Gothic" w:hAnsi="Century Gothic"/>
        <w:snapToGrid w:val="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2310C" w14:textId="77777777" w:rsidR="002C3DB2" w:rsidRDefault="002C3DB2" w:rsidP="002124AC">
      <w:r>
        <w:separator/>
      </w:r>
    </w:p>
  </w:footnote>
  <w:footnote w:type="continuationSeparator" w:id="0">
    <w:p w14:paraId="5EE9EC46" w14:textId="77777777" w:rsidR="002C3DB2" w:rsidRDefault="002C3DB2" w:rsidP="0021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75C97" w14:textId="77777777" w:rsidR="001E313D" w:rsidRDefault="001E3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D1C0A" w14:textId="77777777" w:rsidR="001E313D" w:rsidRDefault="001E3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5" w:type="dxa"/>
      <w:tblLayout w:type="fixed"/>
      <w:tblLook w:val="04A0" w:firstRow="1" w:lastRow="0" w:firstColumn="1" w:lastColumn="0" w:noHBand="0" w:noVBand="1"/>
    </w:tblPr>
    <w:tblGrid>
      <w:gridCol w:w="2807"/>
      <w:gridCol w:w="7648"/>
    </w:tblGrid>
    <w:tr w:rsidR="00DB5215" w14:paraId="7883E502" w14:textId="77777777" w:rsidTr="00DB5215">
      <w:trPr>
        <w:trHeight w:val="1179"/>
      </w:trPr>
      <w:tc>
        <w:tcPr>
          <w:tcW w:w="280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10588B8" w14:textId="0705E72D" w:rsidR="00DB5215" w:rsidRDefault="002D7AC1">
          <w:pPr>
            <w:widowControl w:val="0"/>
            <w:ind w:right="72"/>
            <w:jc w:val="right"/>
            <w:rPr>
              <w:rFonts w:ascii="Century Gothic" w:hAnsi="Century Gothic"/>
              <w:snapToGrid w:val="0"/>
              <w:sz w:val="24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67C65DA9" wp14:editId="02FB8ABB">
                <wp:extent cx="1495425" cy="942975"/>
                <wp:effectExtent l="0" t="0" r="0" b="0"/>
                <wp:docPr id="1" name="Picture 1" descr="RFS_color - PRINTED MATER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FS_color - PRINTED MATERIA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14:paraId="6C5ABAD5" w14:textId="77777777" w:rsidR="00DB5215" w:rsidRDefault="00DB5215">
          <w:pPr>
            <w:pStyle w:val="RFSmailoutHEADERFOOTER"/>
            <w:ind w:left="259"/>
          </w:pPr>
          <w:r>
            <w:t>1110 Navaho Drive, Fourth Floor, Raleigh, NC 27609</w:t>
          </w:r>
        </w:p>
        <w:p w14:paraId="6FBE5BDC" w14:textId="4611BC00" w:rsidR="00DB5215" w:rsidRDefault="00DB5215">
          <w:pPr>
            <w:pStyle w:val="RFSmailoutHEADERFOOTER"/>
          </w:pPr>
          <w:r>
            <w:t xml:space="preserve">(919) 872-7933 </w:t>
          </w:r>
          <w:r>
            <w:sym w:font="Symbol" w:char="F0B7"/>
          </w:r>
          <w:r>
            <w:t xml:space="preserve"> </w:t>
          </w:r>
          <w:hyperlink r:id="rId2" w:history="1">
            <w:r w:rsidR="001E313D" w:rsidRPr="00AF5D7C">
              <w:rPr>
                <w:rStyle w:val="Hyperlink"/>
              </w:rPr>
              <w:t>www.resourcesforseniors.org</w:t>
            </w:r>
          </w:hyperlink>
        </w:p>
        <w:p w14:paraId="74D70912" w14:textId="77777777" w:rsidR="00DB5215" w:rsidRDefault="00DB5215">
          <w:pPr>
            <w:pStyle w:val="RFSmailoutHEADERFOOTER"/>
          </w:pPr>
          <w:r>
            <w:t xml:space="preserve">Services and information for older adults and adults with disabilities </w:t>
          </w:r>
          <w:r>
            <w:br/>
            <w:t>in Wake County, North Carolina</w:t>
          </w:r>
        </w:p>
      </w:tc>
    </w:tr>
  </w:tbl>
  <w:p w14:paraId="76F56619" w14:textId="77777777" w:rsidR="002124AC" w:rsidRPr="00EB7A93" w:rsidRDefault="002124AC" w:rsidP="00EB7A93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A5A4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E0"/>
    <w:rsid w:val="00001A42"/>
    <w:rsid w:val="0000479E"/>
    <w:rsid w:val="00012178"/>
    <w:rsid w:val="00012318"/>
    <w:rsid w:val="000359EA"/>
    <w:rsid w:val="00040D6D"/>
    <w:rsid w:val="00051FE4"/>
    <w:rsid w:val="00053FD5"/>
    <w:rsid w:val="000642F8"/>
    <w:rsid w:val="0007187B"/>
    <w:rsid w:val="00076998"/>
    <w:rsid w:val="00080BF2"/>
    <w:rsid w:val="00081A90"/>
    <w:rsid w:val="000937D2"/>
    <w:rsid w:val="00094178"/>
    <w:rsid w:val="000D123C"/>
    <w:rsid w:val="000D187D"/>
    <w:rsid w:val="000D2FFC"/>
    <w:rsid w:val="000F0ABF"/>
    <w:rsid w:val="00107CFA"/>
    <w:rsid w:val="00115D40"/>
    <w:rsid w:val="001174A2"/>
    <w:rsid w:val="0012763B"/>
    <w:rsid w:val="00132F01"/>
    <w:rsid w:val="0014147F"/>
    <w:rsid w:val="00142395"/>
    <w:rsid w:val="00144386"/>
    <w:rsid w:val="00155923"/>
    <w:rsid w:val="001629C1"/>
    <w:rsid w:val="001838A3"/>
    <w:rsid w:val="001855EB"/>
    <w:rsid w:val="00185A4F"/>
    <w:rsid w:val="001A4492"/>
    <w:rsid w:val="001B1C53"/>
    <w:rsid w:val="001B39F4"/>
    <w:rsid w:val="001B772D"/>
    <w:rsid w:val="001C1673"/>
    <w:rsid w:val="001E313D"/>
    <w:rsid w:val="001E54EA"/>
    <w:rsid w:val="001E6730"/>
    <w:rsid w:val="00200B67"/>
    <w:rsid w:val="00207637"/>
    <w:rsid w:val="00207C77"/>
    <w:rsid w:val="002124AC"/>
    <w:rsid w:val="00217AEA"/>
    <w:rsid w:val="002211BA"/>
    <w:rsid w:val="002529FA"/>
    <w:rsid w:val="002615B8"/>
    <w:rsid w:val="00266203"/>
    <w:rsid w:val="00267518"/>
    <w:rsid w:val="00273390"/>
    <w:rsid w:val="00290BBB"/>
    <w:rsid w:val="002B4127"/>
    <w:rsid w:val="002B5863"/>
    <w:rsid w:val="002C3DB2"/>
    <w:rsid w:val="002D7880"/>
    <w:rsid w:val="002D7AC1"/>
    <w:rsid w:val="002F63CA"/>
    <w:rsid w:val="00302376"/>
    <w:rsid w:val="0030473F"/>
    <w:rsid w:val="0032100D"/>
    <w:rsid w:val="00352EC1"/>
    <w:rsid w:val="00354449"/>
    <w:rsid w:val="003551F0"/>
    <w:rsid w:val="00366AC5"/>
    <w:rsid w:val="00381B91"/>
    <w:rsid w:val="00387609"/>
    <w:rsid w:val="003A5307"/>
    <w:rsid w:val="003C5956"/>
    <w:rsid w:val="00402670"/>
    <w:rsid w:val="00435D3D"/>
    <w:rsid w:val="0043670B"/>
    <w:rsid w:val="0044224B"/>
    <w:rsid w:val="0044286F"/>
    <w:rsid w:val="00451B16"/>
    <w:rsid w:val="00455154"/>
    <w:rsid w:val="004736D5"/>
    <w:rsid w:val="00481D90"/>
    <w:rsid w:val="0048450F"/>
    <w:rsid w:val="004912ED"/>
    <w:rsid w:val="00492C2F"/>
    <w:rsid w:val="00496DA3"/>
    <w:rsid w:val="004A487D"/>
    <w:rsid w:val="004A6547"/>
    <w:rsid w:val="004B1DF4"/>
    <w:rsid w:val="004C332F"/>
    <w:rsid w:val="004C3DC0"/>
    <w:rsid w:val="004F0EA7"/>
    <w:rsid w:val="004F44D2"/>
    <w:rsid w:val="004F46A0"/>
    <w:rsid w:val="0051568D"/>
    <w:rsid w:val="00515B3F"/>
    <w:rsid w:val="00534992"/>
    <w:rsid w:val="00540B16"/>
    <w:rsid w:val="00544B07"/>
    <w:rsid w:val="005575B3"/>
    <w:rsid w:val="00564C7C"/>
    <w:rsid w:val="00567D75"/>
    <w:rsid w:val="00571EDA"/>
    <w:rsid w:val="00583AAC"/>
    <w:rsid w:val="005C30DF"/>
    <w:rsid w:val="005D4A15"/>
    <w:rsid w:val="005E356B"/>
    <w:rsid w:val="005F50F8"/>
    <w:rsid w:val="005F7C96"/>
    <w:rsid w:val="006107AC"/>
    <w:rsid w:val="00646FBA"/>
    <w:rsid w:val="006710A8"/>
    <w:rsid w:val="0069481C"/>
    <w:rsid w:val="006A6B47"/>
    <w:rsid w:val="006B66BA"/>
    <w:rsid w:val="006B7277"/>
    <w:rsid w:val="006D45E9"/>
    <w:rsid w:val="006D47E7"/>
    <w:rsid w:val="006D498F"/>
    <w:rsid w:val="006F5B88"/>
    <w:rsid w:val="00703109"/>
    <w:rsid w:val="0070596F"/>
    <w:rsid w:val="00730EF0"/>
    <w:rsid w:val="00733C9F"/>
    <w:rsid w:val="00753B39"/>
    <w:rsid w:val="00755EC8"/>
    <w:rsid w:val="007638EE"/>
    <w:rsid w:val="00763F84"/>
    <w:rsid w:val="007660B3"/>
    <w:rsid w:val="00770DD1"/>
    <w:rsid w:val="007745FF"/>
    <w:rsid w:val="007821A1"/>
    <w:rsid w:val="00783F96"/>
    <w:rsid w:val="007875DB"/>
    <w:rsid w:val="00790C8F"/>
    <w:rsid w:val="007A0901"/>
    <w:rsid w:val="007D084A"/>
    <w:rsid w:val="007D7DAC"/>
    <w:rsid w:val="007E724F"/>
    <w:rsid w:val="007F6118"/>
    <w:rsid w:val="008024BB"/>
    <w:rsid w:val="00806473"/>
    <w:rsid w:val="00810961"/>
    <w:rsid w:val="00821FB8"/>
    <w:rsid w:val="00822692"/>
    <w:rsid w:val="00841D65"/>
    <w:rsid w:val="00842BF7"/>
    <w:rsid w:val="00851655"/>
    <w:rsid w:val="0085798A"/>
    <w:rsid w:val="00875A0C"/>
    <w:rsid w:val="00891472"/>
    <w:rsid w:val="0089258F"/>
    <w:rsid w:val="008A42BE"/>
    <w:rsid w:val="008A7DEF"/>
    <w:rsid w:val="008B2B1F"/>
    <w:rsid w:val="008C41B3"/>
    <w:rsid w:val="008C56EA"/>
    <w:rsid w:val="008E7C8A"/>
    <w:rsid w:val="009078E2"/>
    <w:rsid w:val="00927E54"/>
    <w:rsid w:val="00931E7A"/>
    <w:rsid w:val="00937621"/>
    <w:rsid w:val="009638E9"/>
    <w:rsid w:val="009701D3"/>
    <w:rsid w:val="00982E69"/>
    <w:rsid w:val="00993011"/>
    <w:rsid w:val="00A02455"/>
    <w:rsid w:val="00A05C38"/>
    <w:rsid w:val="00A17828"/>
    <w:rsid w:val="00A21236"/>
    <w:rsid w:val="00A3141E"/>
    <w:rsid w:val="00A3511D"/>
    <w:rsid w:val="00A414B7"/>
    <w:rsid w:val="00A53F08"/>
    <w:rsid w:val="00A640A8"/>
    <w:rsid w:val="00A85005"/>
    <w:rsid w:val="00AA23F4"/>
    <w:rsid w:val="00AB70FA"/>
    <w:rsid w:val="00AB7714"/>
    <w:rsid w:val="00AC193B"/>
    <w:rsid w:val="00AC4FE1"/>
    <w:rsid w:val="00AD1BC0"/>
    <w:rsid w:val="00AF459A"/>
    <w:rsid w:val="00B0054D"/>
    <w:rsid w:val="00B009D1"/>
    <w:rsid w:val="00B041AC"/>
    <w:rsid w:val="00B2786F"/>
    <w:rsid w:val="00B62287"/>
    <w:rsid w:val="00B8114C"/>
    <w:rsid w:val="00B82228"/>
    <w:rsid w:val="00B87DF3"/>
    <w:rsid w:val="00B92556"/>
    <w:rsid w:val="00B94CE0"/>
    <w:rsid w:val="00BA1CC0"/>
    <w:rsid w:val="00BA5694"/>
    <w:rsid w:val="00BB63D8"/>
    <w:rsid w:val="00BC3922"/>
    <w:rsid w:val="00BE44E2"/>
    <w:rsid w:val="00BE772A"/>
    <w:rsid w:val="00BF50B0"/>
    <w:rsid w:val="00C017D5"/>
    <w:rsid w:val="00C0236F"/>
    <w:rsid w:val="00C023C6"/>
    <w:rsid w:val="00C20FAD"/>
    <w:rsid w:val="00C31726"/>
    <w:rsid w:val="00C31E9D"/>
    <w:rsid w:val="00C44CC0"/>
    <w:rsid w:val="00C547F8"/>
    <w:rsid w:val="00C61456"/>
    <w:rsid w:val="00C61939"/>
    <w:rsid w:val="00C84777"/>
    <w:rsid w:val="00C855CA"/>
    <w:rsid w:val="00C9401C"/>
    <w:rsid w:val="00C957F3"/>
    <w:rsid w:val="00CA2E84"/>
    <w:rsid w:val="00CA3F9E"/>
    <w:rsid w:val="00CD13A9"/>
    <w:rsid w:val="00CE7297"/>
    <w:rsid w:val="00D16FCB"/>
    <w:rsid w:val="00D21624"/>
    <w:rsid w:val="00D22660"/>
    <w:rsid w:val="00D33797"/>
    <w:rsid w:val="00D3627A"/>
    <w:rsid w:val="00D463F0"/>
    <w:rsid w:val="00D73776"/>
    <w:rsid w:val="00D76A83"/>
    <w:rsid w:val="00D81FCA"/>
    <w:rsid w:val="00D825F9"/>
    <w:rsid w:val="00D85FA8"/>
    <w:rsid w:val="00D87B85"/>
    <w:rsid w:val="00DB3DD5"/>
    <w:rsid w:val="00DB5215"/>
    <w:rsid w:val="00DC0901"/>
    <w:rsid w:val="00DE106A"/>
    <w:rsid w:val="00DE6DF1"/>
    <w:rsid w:val="00E05EE2"/>
    <w:rsid w:val="00E24D86"/>
    <w:rsid w:val="00E27320"/>
    <w:rsid w:val="00E52A8A"/>
    <w:rsid w:val="00E6005D"/>
    <w:rsid w:val="00E60AD8"/>
    <w:rsid w:val="00E63565"/>
    <w:rsid w:val="00E67727"/>
    <w:rsid w:val="00EB4B24"/>
    <w:rsid w:val="00EB7A93"/>
    <w:rsid w:val="00ED18A3"/>
    <w:rsid w:val="00EE1AE5"/>
    <w:rsid w:val="00EE2CB3"/>
    <w:rsid w:val="00EE2F60"/>
    <w:rsid w:val="00EE56BD"/>
    <w:rsid w:val="00EF3710"/>
    <w:rsid w:val="00F00D25"/>
    <w:rsid w:val="00F11603"/>
    <w:rsid w:val="00F2015D"/>
    <w:rsid w:val="00F37D11"/>
    <w:rsid w:val="00F45CE6"/>
    <w:rsid w:val="00F541F4"/>
    <w:rsid w:val="00F565CB"/>
    <w:rsid w:val="00F632F3"/>
    <w:rsid w:val="00F652F5"/>
    <w:rsid w:val="00F70823"/>
    <w:rsid w:val="00F72C44"/>
    <w:rsid w:val="00F75F28"/>
    <w:rsid w:val="00F77AD4"/>
    <w:rsid w:val="00F87A13"/>
    <w:rsid w:val="00F977D3"/>
    <w:rsid w:val="00FB12B0"/>
    <w:rsid w:val="00FB32C5"/>
    <w:rsid w:val="00FC11B2"/>
    <w:rsid w:val="00FC21CB"/>
    <w:rsid w:val="00FC3BE9"/>
    <w:rsid w:val="00FD1716"/>
    <w:rsid w:val="00FD4AB3"/>
    <w:rsid w:val="00FD4F5E"/>
    <w:rsid w:val="00FD5416"/>
    <w:rsid w:val="00FD7CAA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F22971"/>
  <w15:docId w15:val="{53436E09-611F-4530-B7D0-5D9B4AAD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3">
    <w:name w:val="Body Text 3"/>
    <w:basedOn w:val="Normal"/>
    <w:semiHidden/>
    <w:rPr>
      <w:b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4AC"/>
  </w:style>
  <w:style w:type="paragraph" w:styleId="Footer">
    <w:name w:val="footer"/>
    <w:basedOn w:val="Normal"/>
    <w:link w:val="FooterChar"/>
    <w:uiPriority w:val="99"/>
    <w:unhideWhenUsed/>
    <w:rsid w:val="00212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4AC"/>
  </w:style>
  <w:style w:type="paragraph" w:styleId="BalloonText">
    <w:name w:val="Balloon Text"/>
    <w:basedOn w:val="Normal"/>
    <w:link w:val="BalloonTextChar"/>
    <w:uiPriority w:val="99"/>
    <w:semiHidden/>
    <w:unhideWhenUsed/>
    <w:rsid w:val="00970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01D3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2B4127"/>
    <w:rPr>
      <w:b/>
      <w:sz w:val="24"/>
    </w:rPr>
  </w:style>
  <w:style w:type="character" w:customStyle="1" w:styleId="RFSmailoutHEADERFOOTERChar">
    <w:name w:val="RFS mailout HEADER/FOOTER Char"/>
    <w:link w:val="RFSmailoutHEADERFOOTER"/>
    <w:locked/>
    <w:rsid w:val="00DB5215"/>
    <w:rPr>
      <w:rFonts w:ascii="Century Gothic" w:hAnsi="Century Gothic"/>
      <w:sz w:val="22"/>
      <w:szCs w:val="22"/>
    </w:rPr>
  </w:style>
  <w:style w:type="paragraph" w:customStyle="1" w:styleId="RFSmailoutHEADERFOOTER">
    <w:name w:val="RFS mailout HEADER/FOOTER"/>
    <w:basedOn w:val="Normal"/>
    <w:link w:val="RFSmailoutHEADERFOOTERChar"/>
    <w:qFormat/>
    <w:rsid w:val="00DB5215"/>
    <w:pPr>
      <w:widowControl w:val="0"/>
      <w:snapToGrid w:val="0"/>
      <w:ind w:left="252"/>
    </w:pPr>
    <w:rPr>
      <w:rFonts w:ascii="Century Gothic" w:hAnsi="Century Gothic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78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10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markovich.com/" TargetMode="External"/><Relationship Id="rId18" Type="http://schemas.openxmlformats.org/officeDocument/2006/relationships/hyperlink" Target="http://www.sharplawoffices.com" TargetMode="External"/><Relationship Id="rId26" Type="http://schemas.openxmlformats.org/officeDocument/2006/relationships/hyperlink" Target="http://www.secureestategroup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courts.gov/help-topics/guardianship/guardiansh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allenspence.com" TargetMode="External"/><Relationship Id="rId12" Type="http://schemas.openxmlformats.org/officeDocument/2006/relationships/hyperlink" Target="http://www.alisahuffman.com" TargetMode="External"/><Relationship Id="rId17" Type="http://schemas.openxmlformats.org/officeDocument/2006/relationships/hyperlink" Target="http://www.rhodeslaw.net" TargetMode="External"/><Relationship Id="rId25" Type="http://schemas.openxmlformats.org/officeDocument/2006/relationships/hyperlink" Target="http://www.naela.o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megaelderlaw.com" TargetMode="External"/><Relationship Id="rId20" Type="http://schemas.openxmlformats.org/officeDocument/2006/relationships/hyperlink" Target="http://www.sosnc.gov/ahcdr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hnpaschallaw.com" TargetMode="External"/><Relationship Id="rId24" Type="http://schemas.openxmlformats.org/officeDocument/2006/relationships/hyperlink" Target="http://www.legalaidnc.org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monroewallace.com" TargetMode="External"/><Relationship Id="rId23" Type="http://schemas.openxmlformats.org/officeDocument/2006/relationships/hyperlink" Target="http://www.ncfindalawyer.org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howardstallings.com" TargetMode="External"/><Relationship Id="rId19" Type="http://schemas.openxmlformats.org/officeDocument/2006/relationships/hyperlink" Target="http://www.wbaalaw.com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hoplerwilms.com" TargetMode="External"/><Relationship Id="rId14" Type="http://schemas.openxmlformats.org/officeDocument/2006/relationships/hyperlink" Target="http://www.beckerlawpllc.com" TargetMode="External"/><Relationship Id="rId22" Type="http://schemas.openxmlformats.org/officeDocument/2006/relationships/hyperlink" Target="http://www.lawhelpnc.org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www.carolinafep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ourcesforseniors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Attorneys in Wake County who specialize in Estate Planning and/or Elderlaw</vt:lpstr>
    </vt:vector>
  </TitlesOfParts>
  <Company> </Company>
  <LinksUpToDate>false</LinksUpToDate>
  <CharactersWithSpaces>7233</CharactersWithSpaces>
  <SharedDoc>false</SharedDoc>
  <HLinks>
    <vt:vector size="126" baseType="variant">
      <vt:variant>
        <vt:i4>5898260</vt:i4>
      </vt:variant>
      <vt:variant>
        <vt:i4>57</vt:i4>
      </vt:variant>
      <vt:variant>
        <vt:i4>0</vt:i4>
      </vt:variant>
      <vt:variant>
        <vt:i4>5</vt:i4>
      </vt:variant>
      <vt:variant>
        <vt:lpwstr>http://www.secureestategroup.com/</vt:lpwstr>
      </vt:variant>
      <vt:variant>
        <vt:lpwstr/>
      </vt:variant>
      <vt:variant>
        <vt:i4>4784129</vt:i4>
      </vt:variant>
      <vt:variant>
        <vt:i4>54</vt:i4>
      </vt:variant>
      <vt:variant>
        <vt:i4>0</vt:i4>
      </vt:variant>
      <vt:variant>
        <vt:i4>5</vt:i4>
      </vt:variant>
      <vt:variant>
        <vt:lpwstr>http://www.naela.org/</vt:lpwstr>
      </vt:variant>
      <vt:variant>
        <vt:lpwstr/>
      </vt:variant>
      <vt:variant>
        <vt:i4>3670074</vt:i4>
      </vt:variant>
      <vt:variant>
        <vt:i4>51</vt:i4>
      </vt:variant>
      <vt:variant>
        <vt:i4>0</vt:i4>
      </vt:variant>
      <vt:variant>
        <vt:i4>5</vt:i4>
      </vt:variant>
      <vt:variant>
        <vt:lpwstr>http://www.legalaidnc.org/</vt:lpwstr>
      </vt:variant>
      <vt:variant>
        <vt:lpwstr/>
      </vt:variant>
      <vt:variant>
        <vt:i4>1441868</vt:i4>
      </vt:variant>
      <vt:variant>
        <vt:i4>48</vt:i4>
      </vt:variant>
      <vt:variant>
        <vt:i4>0</vt:i4>
      </vt:variant>
      <vt:variant>
        <vt:i4>5</vt:i4>
      </vt:variant>
      <vt:variant>
        <vt:lpwstr>http://www.ncbar.org/public-resources</vt:lpwstr>
      </vt:variant>
      <vt:variant>
        <vt:lpwstr/>
      </vt:variant>
      <vt:variant>
        <vt:i4>5111815</vt:i4>
      </vt:variant>
      <vt:variant>
        <vt:i4>45</vt:i4>
      </vt:variant>
      <vt:variant>
        <vt:i4>0</vt:i4>
      </vt:variant>
      <vt:variant>
        <vt:i4>5</vt:i4>
      </vt:variant>
      <vt:variant>
        <vt:lpwstr>http://www.lawhelpnc.org/</vt:lpwstr>
      </vt:variant>
      <vt:variant>
        <vt:lpwstr/>
      </vt:variant>
      <vt:variant>
        <vt:i4>1376334</vt:i4>
      </vt:variant>
      <vt:variant>
        <vt:i4>42</vt:i4>
      </vt:variant>
      <vt:variant>
        <vt:i4>0</vt:i4>
      </vt:variant>
      <vt:variant>
        <vt:i4>5</vt:i4>
      </vt:variant>
      <vt:variant>
        <vt:lpwstr>http://www.nccourts.gov/help-topics/guardianship/guardianship</vt:lpwstr>
      </vt:variant>
      <vt:variant>
        <vt:lpwstr/>
      </vt:variant>
      <vt:variant>
        <vt:i4>5898321</vt:i4>
      </vt:variant>
      <vt:variant>
        <vt:i4>39</vt:i4>
      </vt:variant>
      <vt:variant>
        <vt:i4>0</vt:i4>
      </vt:variant>
      <vt:variant>
        <vt:i4>5</vt:i4>
      </vt:variant>
      <vt:variant>
        <vt:lpwstr>http://www.notrials.com/</vt:lpwstr>
      </vt:variant>
      <vt:variant>
        <vt:lpwstr/>
      </vt:variant>
      <vt:variant>
        <vt:i4>2687027</vt:i4>
      </vt:variant>
      <vt:variant>
        <vt:i4>36</vt:i4>
      </vt:variant>
      <vt:variant>
        <vt:i4>0</vt:i4>
      </vt:variant>
      <vt:variant>
        <vt:i4>5</vt:i4>
      </vt:variant>
      <vt:variant>
        <vt:lpwstr>http://www.sosnc.gov/ahcdr</vt:lpwstr>
      </vt:variant>
      <vt:variant>
        <vt:lpwstr/>
      </vt:variant>
      <vt:variant>
        <vt:i4>5963858</vt:i4>
      </vt:variant>
      <vt:variant>
        <vt:i4>33</vt:i4>
      </vt:variant>
      <vt:variant>
        <vt:i4>0</vt:i4>
      </vt:variant>
      <vt:variant>
        <vt:i4>5</vt:i4>
      </vt:variant>
      <vt:variant>
        <vt:lpwstr>http://www.deewallislaw.com/</vt:lpwstr>
      </vt:variant>
      <vt:variant>
        <vt:lpwstr/>
      </vt:variant>
      <vt:variant>
        <vt:i4>4128890</vt:i4>
      </vt:variant>
      <vt:variant>
        <vt:i4>30</vt:i4>
      </vt:variant>
      <vt:variant>
        <vt:i4>0</vt:i4>
      </vt:variant>
      <vt:variant>
        <vt:i4>5</vt:i4>
      </vt:variant>
      <vt:variant>
        <vt:lpwstr>http://www.sharplawoffices.com/</vt:lpwstr>
      </vt:variant>
      <vt:variant>
        <vt:lpwstr/>
      </vt:variant>
      <vt:variant>
        <vt:i4>6029321</vt:i4>
      </vt:variant>
      <vt:variant>
        <vt:i4>27</vt:i4>
      </vt:variant>
      <vt:variant>
        <vt:i4>0</vt:i4>
      </vt:variant>
      <vt:variant>
        <vt:i4>5</vt:i4>
      </vt:variant>
      <vt:variant>
        <vt:lpwstr>http://www.omegaelderlaw.com/</vt:lpwstr>
      </vt:variant>
      <vt:variant>
        <vt:lpwstr/>
      </vt:variant>
      <vt:variant>
        <vt:i4>5636103</vt:i4>
      </vt:variant>
      <vt:variant>
        <vt:i4>24</vt:i4>
      </vt:variant>
      <vt:variant>
        <vt:i4>0</vt:i4>
      </vt:variant>
      <vt:variant>
        <vt:i4>5</vt:i4>
      </vt:variant>
      <vt:variant>
        <vt:lpwstr>http://www.monroewallace.com/</vt:lpwstr>
      </vt:variant>
      <vt:variant>
        <vt:lpwstr/>
      </vt:variant>
      <vt:variant>
        <vt:i4>5570576</vt:i4>
      </vt:variant>
      <vt:variant>
        <vt:i4>21</vt:i4>
      </vt:variant>
      <vt:variant>
        <vt:i4>0</vt:i4>
      </vt:variant>
      <vt:variant>
        <vt:i4>5</vt:i4>
      </vt:variant>
      <vt:variant>
        <vt:lpwstr>http://www.beckerlawpllc.com/</vt:lpwstr>
      </vt:variant>
      <vt:variant>
        <vt:lpwstr/>
      </vt:variant>
      <vt:variant>
        <vt:i4>3604527</vt:i4>
      </vt:variant>
      <vt:variant>
        <vt:i4>18</vt:i4>
      </vt:variant>
      <vt:variant>
        <vt:i4>0</vt:i4>
      </vt:variant>
      <vt:variant>
        <vt:i4>5</vt:i4>
      </vt:variant>
      <vt:variant>
        <vt:lpwstr>http://www.mmarkovich.com/</vt:lpwstr>
      </vt:variant>
      <vt:variant>
        <vt:lpwstr/>
      </vt:variant>
      <vt:variant>
        <vt:i4>6160460</vt:i4>
      </vt:variant>
      <vt:variant>
        <vt:i4>15</vt:i4>
      </vt:variant>
      <vt:variant>
        <vt:i4>0</vt:i4>
      </vt:variant>
      <vt:variant>
        <vt:i4>5</vt:i4>
      </vt:variant>
      <vt:variant>
        <vt:lpwstr>http://www.alisahuffman.com/</vt:lpwstr>
      </vt:variant>
      <vt:variant>
        <vt:lpwstr/>
      </vt:variant>
      <vt:variant>
        <vt:i4>2162727</vt:i4>
      </vt:variant>
      <vt:variant>
        <vt:i4>12</vt:i4>
      </vt:variant>
      <vt:variant>
        <vt:i4>0</vt:i4>
      </vt:variant>
      <vt:variant>
        <vt:i4>5</vt:i4>
      </vt:variant>
      <vt:variant>
        <vt:lpwstr>http://www.johnpaschallaw.com/</vt:lpwstr>
      </vt:variant>
      <vt:variant>
        <vt:lpwstr/>
      </vt:variant>
      <vt:variant>
        <vt:i4>2818157</vt:i4>
      </vt:variant>
      <vt:variant>
        <vt:i4>9</vt:i4>
      </vt:variant>
      <vt:variant>
        <vt:i4>0</vt:i4>
      </vt:variant>
      <vt:variant>
        <vt:i4>5</vt:i4>
      </vt:variant>
      <vt:variant>
        <vt:lpwstr>http://www.howardstallings.com/</vt:lpwstr>
      </vt:variant>
      <vt:variant>
        <vt:lpwstr/>
      </vt:variant>
      <vt:variant>
        <vt:i4>3145828</vt:i4>
      </vt:variant>
      <vt:variant>
        <vt:i4>6</vt:i4>
      </vt:variant>
      <vt:variant>
        <vt:i4>0</vt:i4>
      </vt:variant>
      <vt:variant>
        <vt:i4>5</vt:i4>
      </vt:variant>
      <vt:variant>
        <vt:lpwstr>http://www.hoplerwilms.com/</vt:lpwstr>
      </vt:variant>
      <vt:variant>
        <vt:lpwstr/>
      </vt:variant>
      <vt:variant>
        <vt:i4>2097266</vt:i4>
      </vt:variant>
      <vt:variant>
        <vt:i4>3</vt:i4>
      </vt:variant>
      <vt:variant>
        <vt:i4>0</vt:i4>
      </vt:variant>
      <vt:variant>
        <vt:i4>5</vt:i4>
      </vt:variant>
      <vt:variant>
        <vt:lpwstr>http://www.carolinafep.com/</vt:lpwstr>
      </vt:variant>
      <vt:variant>
        <vt:lpwstr/>
      </vt:variant>
      <vt:variant>
        <vt:i4>3997805</vt:i4>
      </vt:variant>
      <vt:variant>
        <vt:i4>0</vt:i4>
      </vt:variant>
      <vt:variant>
        <vt:i4>0</vt:i4>
      </vt:variant>
      <vt:variant>
        <vt:i4>5</vt:i4>
      </vt:variant>
      <vt:variant>
        <vt:lpwstr>http://www.allenspence.com/</vt:lpwstr>
      </vt:variant>
      <vt:variant>
        <vt:lpwstr/>
      </vt:variant>
      <vt:variant>
        <vt:i4>3080294</vt:i4>
      </vt:variant>
      <vt:variant>
        <vt:i4>6</vt:i4>
      </vt:variant>
      <vt:variant>
        <vt:i4>0</vt:i4>
      </vt:variant>
      <vt:variant>
        <vt:i4>5</vt:i4>
      </vt:variant>
      <vt:variant>
        <vt:lpwstr>http://www.resourcesforseniors.com/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Attorneys in Wake County who specialize in Estate Planning and/or Elderlaw</dc:title>
  <dc:subject/>
  <dc:creator>linda kendall</dc:creator>
  <cp:keywords/>
  <cp:lastModifiedBy>Laura DeAra</cp:lastModifiedBy>
  <cp:revision>3</cp:revision>
  <cp:lastPrinted>2026-04-29T13:47:00Z</cp:lastPrinted>
  <dcterms:created xsi:type="dcterms:W3CDTF">2026-04-29T13:46:00Z</dcterms:created>
  <dcterms:modified xsi:type="dcterms:W3CDTF">2026-04-29T13:47:00Z</dcterms:modified>
</cp:coreProperties>
</file>